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68721" w14:textId="77777777" w:rsidR="0080407A" w:rsidRDefault="0080407A" w:rsidP="00E758AE">
      <w:pPr>
        <w:pStyle w:val="Title"/>
        <w:spacing w:after="440"/>
        <w:rPr>
          <w:szCs w:val="72"/>
        </w:rPr>
      </w:pPr>
    </w:p>
    <w:p w14:paraId="445309C6" w14:textId="6784D684" w:rsidR="00E758AE" w:rsidRPr="00BE6BF1" w:rsidRDefault="00E758AE" w:rsidP="00E758AE">
      <w:pPr>
        <w:pStyle w:val="Title"/>
        <w:spacing w:after="440"/>
        <w:rPr>
          <w:szCs w:val="72"/>
        </w:rPr>
      </w:pPr>
      <w:r w:rsidRPr="00BE6BF1">
        <w:rPr>
          <w:szCs w:val="72"/>
        </w:rPr>
        <w:t xml:space="preserve">Lesson plan </w:t>
      </w:r>
    </w:p>
    <w:p w14:paraId="40AAD8A1" w14:textId="4977DF3B" w:rsidR="00E758AE" w:rsidRDefault="00AA5DAE" w:rsidP="005A042C">
      <w:pPr>
        <w:pStyle w:val="Title"/>
        <w:rPr>
          <w:szCs w:val="72"/>
        </w:rPr>
      </w:pPr>
      <w:r>
        <w:rPr>
          <w:szCs w:val="72"/>
        </w:rPr>
        <w:t>P</w:t>
      </w:r>
      <w:r w:rsidR="009551E4" w:rsidRPr="009551E4">
        <w:rPr>
          <w:szCs w:val="72"/>
        </w:rPr>
        <w:t>robability</w:t>
      </w:r>
    </w:p>
    <w:p w14:paraId="5C038156" w14:textId="699A67ED" w:rsidR="0080407A" w:rsidRDefault="0080407A" w:rsidP="0080407A">
      <w:pPr>
        <w:pStyle w:val="NoSpacing"/>
        <w:jc w:val="center"/>
        <w:rPr>
          <w:rFonts w:ascii="Arial" w:eastAsiaTheme="majorEastAsia" w:hAnsi="Arial" w:cs="Times New Roman (Headings CS)"/>
          <w:b/>
          <w:kern w:val="28"/>
          <w:sz w:val="72"/>
          <w:szCs w:val="72"/>
        </w:rPr>
      </w:pPr>
      <w:r w:rsidRPr="005A042C">
        <w:rPr>
          <w:rFonts w:ascii="Arial" w:eastAsiaTheme="majorEastAsia" w:hAnsi="Arial" w:cs="Times New Roman (Headings CS)"/>
          <w:b/>
          <w:kern w:val="28"/>
          <w:sz w:val="72"/>
          <w:szCs w:val="72"/>
        </w:rPr>
        <w:t>Level 1</w:t>
      </w:r>
    </w:p>
    <w:p w14:paraId="6391DFB7" w14:textId="77777777" w:rsidR="0080407A" w:rsidRPr="00F15C21" w:rsidRDefault="0080407A" w:rsidP="005A042C">
      <w:pPr>
        <w:pStyle w:val="NoSpacing"/>
        <w:jc w:val="center"/>
        <w:rPr>
          <w:szCs w:val="72"/>
        </w:rPr>
      </w:pPr>
    </w:p>
    <w:p w14:paraId="7545814F" w14:textId="77777777" w:rsidR="00E758AE" w:rsidRPr="00A53558" w:rsidRDefault="00E758AE" w:rsidP="00E758AE">
      <w:pPr>
        <w:pStyle w:val="Centrelesresourcesheading"/>
      </w:pPr>
      <w:bookmarkStart w:id="0" w:name="_Toc75160785"/>
      <w:bookmarkStart w:id="1" w:name="_Toc111717009"/>
      <w:r w:rsidRPr="00A53558">
        <w:t>1. Lesson objectives</w:t>
      </w:r>
      <w:bookmarkEnd w:id="0"/>
      <w:bookmarkEnd w:id="1"/>
    </w:p>
    <w:p w14:paraId="54D411D9" w14:textId="77777777" w:rsidR="00AA5DAE" w:rsidRPr="005A042C" w:rsidRDefault="00AA5DAE" w:rsidP="005A042C">
      <w:pPr>
        <w:pStyle w:val="ListParagraph"/>
        <w:numPr>
          <w:ilvl w:val="0"/>
          <w:numId w:val="5"/>
        </w:numPr>
        <w:tabs>
          <w:tab w:val="clear" w:pos="-215"/>
        </w:tabs>
        <w:ind w:left="720"/>
        <w:rPr>
          <w:rFonts w:eastAsia="Calibri"/>
        </w:rPr>
      </w:pPr>
      <w:r w:rsidRPr="005A042C">
        <w:rPr>
          <w:rFonts w:eastAsia="Calibri"/>
        </w:rPr>
        <w:t xml:space="preserve">Understand the likelihood of events using a probability scale </w:t>
      </w:r>
    </w:p>
    <w:p w14:paraId="66BD8E5E" w14:textId="77777777" w:rsidR="00AA5DAE" w:rsidRPr="005A042C" w:rsidRDefault="00AA5DAE" w:rsidP="005A042C">
      <w:pPr>
        <w:pStyle w:val="ListParagraph"/>
        <w:numPr>
          <w:ilvl w:val="0"/>
          <w:numId w:val="5"/>
        </w:numPr>
        <w:tabs>
          <w:tab w:val="clear" w:pos="-215"/>
        </w:tabs>
        <w:ind w:left="720"/>
        <w:rPr>
          <w:rFonts w:eastAsia="Calibri"/>
        </w:rPr>
      </w:pPr>
      <w:r w:rsidRPr="005A042C">
        <w:rPr>
          <w:rFonts w:eastAsia="Calibri"/>
        </w:rPr>
        <w:t xml:space="preserve">Calculate simple probability as a fraction, </w:t>
      </w:r>
      <w:proofErr w:type="gramStart"/>
      <w:r w:rsidRPr="005A042C">
        <w:rPr>
          <w:rFonts w:eastAsia="Calibri"/>
        </w:rPr>
        <w:t>decimal</w:t>
      </w:r>
      <w:proofErr w:type="gramEnd"/>
      <w:r w:rsidRPr="005A042C">
        <w:rPr>
          <w:rFonts w:eastAsia="Calibri"/>
        </w:rPr>
        <w:t xml:space="preserve"> or percentage, including from a table</w:t>
      </w:r>
    </w:p>
    <w:p w14:paraId="110B9281" w14:textId="4203F6DD" w:rsidR="00AA5DAE" w:rsidRPr="005A042C" w:rsidRDefault="00AA5DAE" w:rsidP="005A042C">
      <w:pPr>
        <w:pStyle w:val="ListParagraph"/>
        <w:numPr>
          <w:ilvl w:val="0"/>
          <w:numId w:val="5"/>
        </w:numPr>
        <w:tabs>
          <w:tab w:val="clear" w:pos="-215"/>
        </w:tabs>
        <w:ind w:left="720"/>
        <w:rPr>
          <w:rFonts w:ascii="Times New Roman" w:eastAsia="Times New Roman" w:hAnsi="Times New Roman" w:cs="Times New Roman"/>
          <w:color w:val="000000" w:themeColor="text1"/>
          <w:lang w:eastAsia="en-GB"/>
        </w:rPr>
      </w:pPr>
      <w:r w:rsidRPr="005A042C">
        <w:rPr>
          <w:rFonts w:eastAsia="Calibri"/>
        </w:rPr>
        <w:t>Identify and correct common misconceptions</w:t>
      </w:r>
    </w:p>
    <w:p w14:paraId="2DBB86DC" w14:textId="7C5F1B8F" w:rsidR="00E758AE" w:rsidRPr="005E4E4A" w:rsidRDefault="00E758AE" w:rsidP="00E758AE">
      <w:pPr>
        <w:pStyle w:val="Centrelesresourcesheading"/>
      </w:pPr>
      <w:bookmarkStart w:id="2" w:name="_Toc111717008"/>
      <w:r w:rsidRPr="005E4E4A">
        <w:t xml:space="preserve">2. </w:t>
      </w:r>
      <w:r w:rsidR="00AA5DAE">
        <w:t>Functional Skills Level 2</w:t>
      </w:r>
      <w:r w:rsidRPr="005E4E4A">
        <w:t xml:space="preserve"> curriculum</w:t>
      </w:r>
      <w:bookmarkEnd w:id="2"/>
    </w:p>
    <w:p w14:paraId="525F9153" w14:textId="12225DA5" w:rsidR="00AA5DAE" w:rsidRPr="005A042C" w:rsidRDefault="00AA5DAE" w:rsidP="00AA5DAE">
      <w:pPr>
        <w:rPr>
          <w:rFonts w:ascii="Arial" w:hAnsi="Arial" w:cs="Arial"/>
          <w:b/>
          <w:bCs/>
          <w:color w:val="000000" w:themeColor="text1"/>
        </w:rPr>
      </w:pPr>
      <w:r w:rsidRPr="005A042C">
        <w:rPr>
          <w:rFonts w:ascii="Arial" w:hAnsi="Arial" w:cs="Arial"/>
          <w:b/>
          <w:bCs/>
          <w:color w:val="000000" w:themeColor="text1"/>
        </w:rPr>
        <w:t>Handling information and data</w:t>
      </w:r>
    </w:p>
    <w:p w14:paraId="37570168" w14:textId="4BACE1B9" w:rsidR="00AA5DAE" w:rsidRPr="005A042C" w:rsidRDefault="00AA5DAE" w:rsidP="00AA5DAE">
      <w:pPr>
        <w:rPr>
          <w:rFonts w:ascii="ArialMT" w:eastAsia="ArialMT" w:hAnsi="ArialMT" w:cs="ArialMT"/>
          <w:color w:val="000000" w:themeColor="text1"/>
        </w:rPr>
      </w:pPr>
      <w:r w:rsidRPr="005A042C">
        <w:rPr>
          <w:rFonts w:ascii="ArialMT" w:eastAsia="ArialMT" w:hAnsi="ArialMT" w:cs="ArialMT"/>
          <w:b/>
          <w:bCs/>
          <w:color w:val="000000" w:themeColor="text1"/>
        </w:rPr>
        <w:t>30</w:t>
      </w:r>
      <w:r w:rsidR="001828A8">
        <w:rPr>
          <w:rFonts w:ascii="ArialMT" w:eastAsia="ArialMT" w:hAnsi="ArialMT" w:cs="ArialMT"/>
          <w:color w:val="000000" w:themeColor="text1"/>
        </w:rPr>
        <w:t xml:space="preserve"> u</w:t>
      </w:r>
      <w:r w:rsidRPr="005A042C">
        <w:rPr>
          <w:rFonts w:ascii="ArialMT" w:eastAsia="ArialMT" w:hAnsi="ArialMT" w:cs="ArialMT"/>
          <w:color w:val="000000" w:themeColor="text1"/>
        </w:rPr>
        <w:t>nderstand probability on a scale from 0 (impossible) to 1 (certain) and use</w:t>
      </w:r>
    </w:p>
    <w:p w14:paraId="1B337F1C" w14:textId="425C5404" w:rsidR="00AA5DAE" w:rsidRPr="005A042C" w:rsidRDefault="00AA5DAE" w:rsidP="00AA5DAE">
      <w:pPr>
        <w:rPr>
          <w:rFonts w:ascii="ArialMT" w:eastAsia="ArialMT" w:hAnsi="ArialMT" w:cs="ArialMT"/>
          <w:color w:val="000000" w:themeColor="text1"/>
        </w:rPr>
      </w:pPr>
      <w:r w:rsidRPr="005A042C">
        <w:rPr>
          <w:rFonts w:ascii="ArialMT" w:eastAsia="ArialMT" w:hAnsi="ArialMT" w:cs="ArialMT"/>
          <w:color w:val="000000" w:themeColor="text1"/>
        </w:rPr>
        <w:t>probabilities to compare the likelihood of events</w:t>
      </w:r>
      <w:r w:rsidRPr="005A042C">
        <w:rPr>
          <w:color w:val="000000" w:themeColor="text1"/>
        </w:rPr>
        <w:br/>
      </w:r>
      <w:r w:rsidRPr="005A042C">
        <w:rPr>
          <w:rFonts w:ascii="ArialMT" w:eastAsia="ArialMT" w:hAnsi="ArialMT" w:cs="ArialMT"/>
          <w:b/>
          <w:bCs/>
          <w:color w:val="000000" w:themeColor="text1"/>
        </w:rPr>
        <w:t>31</w:t>
      </w:r>
      <w:r w:rsidR="001828A8">
        <w:rPr>
          <w:rFonts w:ascii="ArialMT" w:eastAsia="ArialMT" w:hAnsi="ArialMT" w:cs="ArialMT"/>
          <w:color w:val="000000" w:themeColor="text1"/>
        </w:rPr>
        <w:t xml:space="preserve"> u</w:t>
      </w:r>
      <w:r w:rsidRPr="005A042C">
        <w:rPr>
          <w:rFonts w:ascii="ArialMT" w:eastAsia="ArialMT" w:hAnsi="ArialMT" w:cs="ArialMT"/>
          <w:color w:val="000000" w:themeColor="text1"/>
        </w:rPr>
        <w:t>se equally likely outcomes to find the probabilities of simple events and</w:t>
      </w:r>
    </w:p>
    <w:p w14:paraId="21A00ABF" w14:textId="77777777" w:rsidR="00AA5DAE" w:rsidRPr="005A042C" w:rsidRDefault="00AA5DAE" w:rsidP="00AA5DAE">
      <w:pPr>
        <w:rPr>
          <w:rFonts w:ascii="ArialMT" w:eastAsia="ArialMT" w:hAnsi="ArialMT" w:cs="ArialMT"/>
          <w:color w:val="000000" w:themeColor="text1"/>
        </w:rPr>
      </w:pPr>
      <w:r w:rsidRPr="005A042C">
        <w:rPr>
          <w:rFonts w:ascii="ArialMT" w:eastAsia="ArialMT" w:hAnsi="ArialMT" w:cs="ArialMT"/>
          <w:color w:val="000000" w:themeColor="text1"/>
        </w:rPr>
        <w:t>express them as fractions</w:t>
      </w:r>
    </w:p>
    <w:p w14:paraId="311F9321" w14:textId="77777777" w:rsidR="00E758AE" w:rsidRDefault="00E758AE" w:rsidP="00E758AE">
      <w:pPr>
        <w:rPr>
          <w:rFonts w:ascii="Arial" w:hAnsi="Arial" w:cs="Arial"/>
        </w:rPr>
      </w:pPr>
    </w:p>
    <w:p w14:paraId="235C209F" w14:textId="77777777" w:rsidR="00E758AE" w:rsidRDefault="00E758AE" w:rsidP="00E758AE">
      <w:pPr>
        <w:rPr>
          <w:rFonts w:ascii="Arial" w:hAnsi="Arial" w:cs="Arial"/>
        </w:rPr>
      </w:pPr>
    </w:p>
    <w:p w14:paraId="205C401E" w14:textId="77777777" w:rsidR="00E758AE" w:rsidRDefault="00E758AE" w:rsidP="00E758AE">
      <w:pPr>
        <w:rPr>
          <w:rFonts w:ascii="Arial" w:hAnsi="Arial" w:cs="Arial"/>
        </w:rPr>
      </w:pPr>
    </w:p>
    <w:p w14:paraId="0E1475E6" w14:textId="77777777" w:rsidR="00E758AE" w:rsidRDefault="00E758AE" w:rsidP="00E758AE">
      <w:pPr>
        <w:rPr>
          <w:rFonts w:ascii="Arial" w:hAnsi="Arial" w:cs="Arial"/>
        </w:rPr>
      </w:pPr>
    </w:p>
    <w:p w14:paraId="41FBB878" w14:textId="77777777" w:rsidR="00E758AE" w:rsidRDefault="00E758AE" w:rsidP="00E758AE">
      <w:pPr>
        <w:rPr>
          <w:rFonts w:ascii="Arial" w:hAnsi="Arial" w:cs="Arial"/>
        </w:rPr>
      </w:pPr>
    </w:p>
    <w:p w14:paraId="70E0AB1B" w14:textId="77777777" w:rsidR="00E758AE" w:rsidRDefault="00E758AE" w:rsidP="00E758AE">
      <w:pPr>
        <w:rPr>
          <w:rFonts w:ascii="Arial" w:hAnsi="Arial" w:cs="Arial"/>
        </w:rPr>
      </w:pPr>
    </w:p>
    <w:p w14:paraId="76113101" w14:textId="77777777" w:rsidR="00E758AE" w:rsidRDefault="00E758AE" w:rsidP="00E758AE">
      <w:pPr>
        <w:rPr>
          <w:rFonts w:ascii="Arial" w:hAnsi="Arial" w:cs="Arial"/>
        </w:rPr>
      </w:pPr>
    </w:p>
    <w:p w14:paraId="0C91D97E" w14:textId="77777777" w:rsidR="00E758AE" w:rsidRDefault="00E758AE" w:rsidP="00E758AE">
      <w:pPr>
        <w:rPr>
          <w:rFonts w:ascii="Arial" w:hAnsi="Arial" w:cs="Arial"/>
        </w:rPr>
      </w:pPr>
    </w:p>
    <w:p w14:paraId="5251806D" w14:textId="77777777" w:rsidR="00E758AE" w:rsidRDefault="00E758AE" w:rsidP="00E758AE">
      <w:pPr>
        <w:rPr>
          <w:rFonts w:ascii="Arial" w:hAnsi="Arial" w:cs="Arial"/>
        </w:rPr>
      </w:pPr>
    </w:p>
    <w:p w14:paraId="1BB8C4A5" w14:textId="77777777" w:rsidR="00E758AE" w:rsidRDefault="00E758AE" w:rsidP="00E758AE">
      <w:pPr>
        <w:pStyle w:val="Centrelesresourcesheading"/>
        <w:spacing w:after="0"/>
        <w:sectPr w:rsidR="00E758AE" w:rsidSect="00E758AE">
          <w:footerReference w:type="default" r:id="rId8"/>
          <w:headerReference w:type="first" r:id="rId9"/>
          <w:footerReference w:type="first" r:id="rId10"/>
          <w:pgSz w:w="11906" w:h="16838"/>
          <w:pgMar w:top="1440" w:right="1440" w:bottom="1440" w:left="1440" w:header="708" w:footer="708" w:gutter="0"/>
          <w:cols w:space="708"/>
          <w:titlePg/>
          <w:docGrid w:linePitch="360"/>
        </w:sectPr>
      </w:pPr>
    </w:p>
    <w:p w14:paraId="1A5CA8C3" w14:textId="77777777" w:rsidR="00E758AE" w:rsidRDefault="00E758AE" w:rsidP="00E758AE">
      <w:pPr>
        <w:pStyle w:val="Centrelesresourcesheading"/>
        <w:spacing w:after="0"/>
      </w:pPr>
      <w:r>
        <w:lastRenderedPageBreak/>
        <w:t xml:space="preserve">3. </w:t>
      </w:r>
      <w:r w:rsidRPr="00FB3B2E">
        <w:t xml:space="preserve">Lesson </w:t>
      </w:r>
      <w:r>
        <w:t>plan</w:t>
      </w:r>
    </w:p>
    <w:p w14:paraId="0A7FAEA4" w14:textId="7934C6BA" w:rsidR="00C65BC2" w:rsidRDefault="00410E09" w:rsidP="00893486">
      <w:pPr>
        <w:spacing w:before="200" w:after="120"/>
        <w:rPr>
          <w:rFonts w:ascii="Arial" w:hAnsi="Arial" w:cs="Arial"/>
        </w:rPr>
      </w:pPr>
      <w:r w:rsidRPr="00410E09">
        <w:rPr>
          <w:rFonts w:ascii="Arial" w:hAnsi="Arial" w:cs="Arial"/>
        </w:rPr>
        <w:t>This is an overview of the lesson.</w:t>
      </w:r>
      <w:r w:rsidR="005916B8">
        <w:rPr>
          <w:rFonts w:ascii="Arial" w:hAnsi="Arial" w:cs="Arial"/>
        </w:rPr>
        <w:t xml:space="preserve"> </w:t>
      </w:r>
      <w:r w:rsidRPr="00410E09">
        <w:rPr>
          <w:rFonts w:ascii="Arial" w:hAnsi="Arial" w:cs="Arial"/>
        </w:rPr>
        <w:t>More notes can be found in the notes in the lesson slides.</w:t>
      </w:r>
    </w:p>
    <w:p w14:paraId="30ED838F" w14:textId="77777777" w:rsidR="00410E09" w:rsidRPr="00410E09" w:rsidRDefault="00410E09" w:rsidP="00410E09">
      <w:pPr>
        <w:rPr>
          <w:rFonts w:ascii="Arial" w:hAnsi="Arial" w:cs="Arial"/>
        </w:rPr>
      </w:pPr>
    </w:p>
    <w:tbl>
      <w:tblPr>
        <w:tblStyle w:val="TableGrid"/>
        <w:tblpPr w:leftFromText="181" w:rightFromText="181" w:vertAnchor="page" w:horzAnchor="margin" w:tblpY="2266"/>
        <w:tblW w:w="13916"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860"/>
        <w:gridCol w:w="2275"/>
        <w:gridCol w:w="1134"/>
        <w:gridCol w:w="6946"/>
        <w:gridCol w:w="1701"/>
      </w:tblGrid>
      <w:tr w:rsidR="00E758AE" w:rsidRPr="00E74B41" w14:paraId="1542B4AB" w14:textId="77777777" w:rsidTr="00AC114E">
        <w:trPr>
          <w:trHeight w:val="583"/>
          <w:tblHeader/>
        </w:trPr>
        <w:tc>
          <w:tcPr>
            <w:tcW w:w="1860" w:type="dxa"/>
            <w:shd w:val="clear" w:color="auto" w:fill="B4C6E7" w:themeFill="accent1" w:themeFillTint="66"/>
          </w:tcPr>
          <w:p w14:paraId="5F5B7615" w14:textId="77777777" w:rsidR="00E758AE" w:rsidRPr="00E74B41" w:rsidRDefault="00E758AE" w:rsidP="00AC114E">
            <w:pPr>
              <w:pStyle w:val="Tableheader"/>
              <w:keepNext/>
              <w:jc w:val="center"/>
            </w:pPr>
            <w:r w:rsidRPr="00E74B41">
              <w:t>Activity</w:t>
            </w:r>
          </w:p>
        </w:tc>
        <w:tc>
          <w:tcPr>
            <w:tcW w:w="2275" w:type="dxa"/>
            <w:shd w:val="clear" w:color="auto" w:fill="B4C6E7" w:themeFill="accent1" w:themeFillTint="66"/>
          </w:tcPr>
          <w:p w14:paraId="52CDFFC9" w14:textId="77777777" w:rsidR="00E758AE" w:rsidRPr="00E74B41" w:rsidRDefault="00E758AE" w:rsidP="00AC114E">
            <w:pPr>
              <w:pStyle w:val="Tableheader"/>
              <w:jc w:val="center"/>
            </w:pPr>
            <w:r w:rsidRPr="00E74B41">
              <w:t>Purpose of this activity</w:t>
            </w:r>
          </w:p>
        </w:tc>
        <w:tc>
          <w:tcPr>
            <w:tcW w:w="1134" w:type="dxa"/>
            <w:shd w:val="clear" w:color="auto" w:fill="B4C6E7" w:themeFill="accent1" w:themeFillTint="66"/>
          </w:tcPr>
          <w:p w14:paraId="43DA9B09" w14:textId="77777777" w:rsidR="00E758AE" w:rsidRPr="00E74B41" w:rsidRDefault="00E758AE" w:rsidP="00AC114E">
            <w:pPr>
              <w:pStyle w:val="Tableheader"/>
              <w:jc w:val="center"/>
            </w:pPr>
            <w:r w:rsidRPr="00E74B41">
              <w:t>Time (min)</w:t>
            </w:r>
          </w:p>
        </w:tc>
        <w:tc>
          <w:tcPr>
            <w:tcW w:w="6946" w:type="dxa"/>
            <w:shd w:val="clear" w:color="auto" w:fill="B4C6E7" w:themeFill="accent1" w:themeFillTint="66"/>
          </w:tcPr>
          <w:p w14:paraId="347A7A04" w14:textId="77777777" w:rsidR="00E758AE" w:rsidRPr="00E74B41" w:rsidRDefault="00E758AE" w:rsidP="00AC114E">
            <w:pPr>
              <w:pStyle w:val="Tableheader"/>
              <w:jc w:val="center"/>
            </w:pPr>
            <w:r w:rsidRPr="00E74B41">
              <w:t xml:space="preserve">Guidance </w:t>
            </w:r>
          </w:p>
        </w:tc>
        <w:tc>
          <w:tcPr>
            <w:tcW w:w="1701" w:type="dxa"/>
            <w:shd w:val="clear" w:color="auto" w:fill="B4C6E7" w:themeFill="accent1" w:themeFillTint="66"/>
          </w:tcPr>
          <w:p w14:paraId="59A7CBCF" w14:textId="77777777" w:rsidR="00E758AE" w:rsidRPr="00E74B41" w:rsidRDefault="00E758AE" w:rsidP="00AC114E">
            <w:pPr>
              <w:pStyle w:val="Tableheader"/>
              <w:jc w:val="center"/>
            </w:pPr>
            <w:r w:rsidRPr="00E74B41">
              <w:t>Materials</w:t>
            </w:r>
          </w:p>
        </w:tc>
      </w:tr>
      <w:tr w:rsidR="009551E4" w:rsidRPr="00E74B41" w14:paraId="4E7DC8B7" w14:textId="77777777" w:rsidTr="00AC114E">
        <w:trPr>
          <w:trHeight w:val="26"/>
          <w:tblHeader/>
        </w:trPr>
        <w:tc>
          <w:tcPr>
            <w:tcW w:w="1860" w:type="dxa"/>
            <w:tcMar>
              <w:top w:w="85" w:type="dxa"/>
              <w:left w:w="85" w:type="dxa"/>
              <w:bottom w:w="85" w:type="dxa"/>
              <w:right w:w="85" w:type="dxa"/>
            </w:tcMar>
          </w:tcPr>
          <w:p w14:paraId="3B19D040" w14:textId="77777777" w:rsidR="009551E4" w:rsidRPr="00E74B41" w:rsidRDefault="009551E4" w:rsidP="00AC114E">
            <w:pPr>
              <w:rPr>
                <w:rFonts w:ascii="Arial" w:hAnsi="Arial" w:cs="Arial"/>
              </w:rPr>
            </w:pPr>
            <w:r w:rsidRPr="00E74B41">
              <w:rPr>
                <w:rFonts w:ascii="Arial" w:hAnsi="Arial" w:cs="Arial"/>
              </w:rPr>
              <w:t>Introduction</w:t>
            </w:r>
          </w:p>
        </w:tc>
        <w:tc>
          <w:tcPr>
            <w:tcW w:w="2275" w:type="dxa"/>
          </w:tcPr>
          <w:p w14:paraId="6856EFB4" w14:textId="77777777" w:rsidR="009551E4" w:rsidRPr="00E74B41" w:rsidRDefault="009551E4" w:rsidP="00AC114E">
            <w:pPr>
              <w:rPr>
                <w:rFonts w:ascii="Arial" w:hAnsi="Arial" w:cs="Arial"/>
              </w:rPr>
            </w:pPr>
            <w:r w:rsidRPr="00E74B41">
              <w:rPr>
                <w:rFonts w:ascii="Arial" w:hAnsi="Arial" w:cs="Arial"/>
              </w:rPr>
              <w:t xml:space="preserve">Introduce the key language and concept of probability </w:t>
            </w:r>
          </w:p>
        </w:tc>
        <w:tc>
          <w:tcPr>
            <w:tcW w:w="1134" w:type="dxa"/>
            <w:tcMar>
              <w:top w:w="85" w:type="dxa"/>
              <w:left w:w="85" w:type="dxa"/>
              <w:bottom w:w="85" w:type="dxa"/>
              <w:right w:w="85" w:type="dxa"/>
            </w:tcMar>
          </w:tcPr>
          <w:p w14:paraId="6A36BF07" w14:textId="1A022340" w:rsidR="009551E4" w:rsidRPr="00E74B41" w:rsidRDefault="00FC0C7C" w:rsidP="00AC114E">
            <w:pPr>
              <w:jc w:val="center"/>
              <w:rPr>
                <w:rFonts w:ascii="Arial" w:hAnsi="Arial" w:cs="Arial"/>
              </w:rPr>
            </w:pPr>
            <w:r>
              <w:rPr>
                <w:rFonts w:ascii="Arial" w:hAnsi="Arial" w:cs="Arial"/>
              </w:rPr>
              <w:t>10</w:t>
            </w:r>
          </w:p>
        </w:tc>
        <w:tc>
          <w:tcPr>
            <w:tcW w:w="6946" w:type="dxa"/>
            <w:tcMar>
              <w:top w:w="85" w:type="dxa"/>
              <w:left w:w="85" w:type="dxa"/>
              <w:bottom w:w="85" w:type="dxa"/>
              <w:right w:w="85" w:type="dxa"/>
            </w:tcMar>
          </w:tcPr>
          <w:p w14:paraId="514B6C4C" w14:textId="33A603BD" w:rsidR="009551E4" w:rsidRDefault="009551E4" w:rsidP="00AC114E">
            <w:pPr>
              <w:rPr>
                <w:rFonts w:ascii="Arial" w:hAnsi="Arial" w:cs="Arial"/>
                <w:lang w:val="en-US"/>
              </w:rPr>
            </w:pPr>
            <w:r w:rsidRPr="00E74B41">
              <w:rPr>
                <w:rFonts w:ascii="Arial" w:hAnsi="Arial" w:cs="Arial"/>
                <w:lang w:val="en-US"/>
              </w:rPr>
              <w:t>This whole class activity involves ordering events according to their probability of occurring. It can be done in either of two</w:t>
            </w:r>
            <w:r w:rsidR="00FB28F2" w:rsidRPr="00E74B41">
              <w:rPr>
                <w:rFonts w:ascii="Arial" w:hAnsi="Arial" w:cs="Arial"/>
                <w:lang w:val="en-US"/>
              </w:rPr>
              <w:t xml:space="preserve"> ways</w:t>
            </w:r>
            <w:r w:rsidRPr="00E74B41">
              <w:rPr>
                <w:rFonts w:ascii="Arial" w:hAnsi="Arial" w:cs="Arial"/>
                <w:lang w:val="en-US"/>
              </w:rPr>
              <w:t>:</w:t>
            </w:r>
          </w:p>
          <w:p w14:paraId="02EA35A4" w14:textId="77777777" w:rsidR="00864BF5" w:rsidRPr="00E74B41" w:rsidRDefault="00864BF5" w:rsidP="00AC114E">
            <w:pPr>
              <w:rPr>
                <w:rFonts w:ascii="Arial" w:hAnsi="Arial" w:cs="Arial"/>
              </w:rPr>
            </w:pPr>
          </w:p>
          <w:p w14:paraId="55868A02" w14:textId="581C7F7A" w:rsidR="009551E4" w:rsidRPr="00E74B41" w:rsidRDefault="009551E4" w:rsidP="00AC114E">
            <w:pPr>
              <w:numPr>
                <w:ilvl w:val="0"/>
                <w:numId w:val="4"/>
              </w:numPr>
              <w:tabs>
                <w:tab w:val="num" w:pos="720"/>
              </w:tabs>
              <w:rPr>
                <w:rFonts w:ascii="Arial" w:hAnsi="Arial" w:cs="Arial"/>
              </w:rPr>
            </w:pPr>
            <w:r w:rsidRPr="00E74B41">
              <w:rPr>
                <w:rFonts w:ascii="Arial" w:hAnsi="Arial" w:cs="Arial"/>
                <w:lang w:val="en-US"/>
              </w:rPr>
              <w:t>A ‘washing</w:t>
            </w:r>
            <w:r w:rsidR="00773B72" w:rsidRPr="00E74B41">
              <w:rPr>
                <w:rFonts w:ascii="Arial" w:hAnsi="Arial" w:cs="Arial"/>
                <w:lang w:val="en-US"/>
              </w:rPr>
              <w:t xml:space="preserve"> </w:t>
            </w:r>
            <w:r w:rsidRPr="00E74B41">
              <w:rPr>
                <w:rFonts w:ascii="Arial" w:hAnsi="Arial" w:cs="Arial"/>
                <w:lang w:val="en-US"/>
              </w:rPr>
              <w:t xml:space="preserve">line’ hung across the classroom, or along one </w:t>
            </w:r>
            <w:proofErr w:type="gramStart"/>
            <w:r w:rsidRPr="00E74B41">
              <w:rPr>
                <w:rFonts w:ascii="Arial" w:hAnsi="Arial" w:cs="Arial"/>
                <w:lang w:val="en-US"/>
              </w:rPr>
              <w:t>wall</w:t>
            </w:r>
            <w:proofErr w:type="gramEnd"/>
          </w:p>
          <w:p w14:paraId="256945DF" w14:textId="62DD419F" w:rsidR="009551E4" w:rsidRPr="00AC114E" w:rsidRDefault="00131115" w:rsidP="00AC114E">
            <w:pPr>
              <w:numPr>
                <w:ilvl w:val="0"/>
                <w:numId w:val="4"/>
              </w:numPr>
              <w:tabs>
                <w:tab w:val="num" w:pos="720"/>
              </w:tabs>
              <w:rPr>
                <w:rFonts w:ascii="Arial" w:hAnsi="Arial" w:cs="Arial"/>
              </w:rPr>
            </w:pPr>
            <w:r w:rsidRPr="00E74B41">
              <w:rPr>
                <w:rFonts w:ascii="Arial" w:hAnsi="Arial" w:cs="Arial"/>
                <w:lang w:val="en-US"/>
              </w:rPr>
              <w:t>By a</w:t>
            </w:r>
            <w:r w:rsidR="009551E4" w:rsidRPr="00E74B41">
              <w:rPr>
                <w:rFonts w:ascii="Arial" w:hAnsi="Arial" w:cs="Arial"/>
                <w:lang w:val="en-US"/>
              </w:rPr>
              <w:t>sking learners to stand in a line across the classroom, or along one wall.</w:t>
            </w:r>
          </w:p>
          <w:p w14:paraId="5D2B5DC8" w14:textId="77777777" w:rsidR="00864BF5" w:rsidRPr="00E74B41" w:rsidRDefault="00864BF5" w:rsidP="00AC114E">
            <w:pPr>
              <w:tabs>
                <w:tab w:val="num" w:pos="720"/>
              </w:tabs>
              <w:ind w:left="360"/>
              <w:rPr>
                <w:rFonts w:ascii="Arial" w:hAnsi="Arial" w:cs="Arial"/>
              </w:rPr>
            </w:pPr>
          </w:p>
          <w:p w14:paraId="52AA3901" w14:textId="657B8E16" w:rsidR="009551E4" w:rsidRPr="00E74B41" w:rsidRDefault="009551E4" w:rsidP="00AC114E">
            <w:pPr>
              <w:rPr>
                <w:rFonts w:ascii="Arial" w:hAnsi="Arial" w:cs="Arial"/>
              </w:rPr>
            </w:pPr>
            <w:r w:rsidRPr="00E74B41">
              <w:rPr>
                <w:rFonts w:ascii="Arial" w:hAnsi="Arial" w:cs="Arial"/>
              </w:rPr>
              <w:t>Ask learners to pick events cards and place themselves (or</w:t>
            </w:r>
            <w:r w:rsidR="005F5C5E">
              <w:rPr>
                <w:rFonts w:ascii="Arial" w:hAnsi="Arial" w:cs="Arial"/>
              </w:rPr>
              <w:t xml:space="preserve"> </w:t>
            </w:r>
            <w:r w:rsidRPr="00E74B41">
              <w:rPr>
                <w:rFonts w:ascii="Arial" w:hAnsi="Arial" w:cs="Arial"/>
              </w:rPr>
              <w:t>their card) in a line and justify their position.</w:t>
            </w:r>
          </w:p>
        </w:tc>
        <w:tc>
          <w:tcPr>
            <w:tcW w:w="1701" w:type="dxa"/>
            <w:tcMar>
              <w:top w:w="85" w:type="dxa"/>
              <w:left w:w="85" w:type="dxa"/>
              <w:bottom w:w="85" w:type="dxa"/>
              <w:right w:w="85" w:type="dxa"/>
            </w:tcMar>
          </w:tcPr>
          <w:p w14:paraId="6759AFA8" w14:textId="77777777" w:rsidR="009551E4" w:rsidRPr="00E74B41" w:rsidRDefault="009551E4" w:rsidP="00AC114E">
            <w:pPr>
              <w:rPr>
                <w:rFonts w:ascii="Arial" w:hAnsi="Arial" w:cs="Arial"/>
              </w:rPr>
            </w:pPr>
            <w:r w:rsidRPr="00E74B41">
              <w:rPr>
                <w:rFonts w:ascii="Arial" w:hAnsi="Arial" w:cs="Arial"/>
              </w:rPr>
              <w:t xml:space="preserve">Slide </w:t>
            </w:r>
            <w:r w:rsidR="00FB28F2" w:rsidRPr="00E74B41">
              <w:rPr>
                <w:rFonts w:ascii="Arial" w:hAnsi="Arial" w:cs="Arial"/>
              </w:rPr>
              <w:t>2</w:t>
            </w:r>
          </w:p>
          <w:p w14:paraId="76B4A721" w14:textId="77777777" w:rsidR="009551E4" w:rsidRPr="00E74B41" w:rsidRDefault="009551E4" w:rsidP="00AC114E">
            <w:pPr>
              <w:rPr>
                <w:rFonts w:ascii="Arial" w:hAnsi="Arial" w:cs="Arial"/>
              </w:rPr>
            </w:pPr>
          </w:p>
          <w:p w14:paraId="0B7C9ACC" w14:textId="5006C1D3" w:rsidR="009551E4" w:rsidRPr="00E74B41" w:rsidRDefault="00D35965" w:rsidP="00AC114E">
            <w:pPr>
              <w:rPr>
                <w:rFonts w:ascii="Arial" w:hAnsi="Arial" w:cs="Arial"/>
              </w:rPr>
            </w:pPr>
            <w:r>
              <w:rPr>
                <w:rFonts w:ascii="Arial" w:hAnsi="Arial" w:cs="Arial"/>
              </w:rPr>
              <w:t xml:space="preserve">Handout: </w:t>
            </w:r>
            <w:r w:rsidR="00FA7924">
              <w:rPr>
                <w:rFonts w:ascii="Arial" w:hAnsi="Arial" w:cs="Arial"/>
              </w:rPr>
              <w:t>E</w:t>
            </w:r>
            <w:r w:rsidR="009551E4" w:rsidRPr="00E74B41">
              <w:rPr>
                <w:rFonts w:ascii="Arial" w:hAnsi="Arial" w:cs="Arial"/>
              </w:rPr>
              <w:t>vent cards</w:t>
            </w:r>
          </w:p>
          <w:p w14:paraId="464B36B0" w14:textId="579BD3E1" w:rsidR="009551E4" w:rsidRPr="00E74B41" w:rsidRDefault="009551E4" w:rsidP="00AC114E">
            <w:pPr>
              <w:rPr>
                <w:rFonts w:ascii="Arial" w:hAnsi="Arial" w:cs="Arial"/>
              </w:rPr>
            </w:pPr>
          </w:p>
        </w:tc>
      </w:tr>
      <w:tr w:rsidR="009551E4" w:rsidRPr="00E74B41" w14:paraId="757DF336" w14:textId="77777777" w:rsidTr="00AC114E">
        <w:trPr>
          <w:trHeight w:val="689"/>
          <w:tblHeader/>
        </w:trPr>
        <w:tc>
          <w:tcPr>
            <w:tcW w:w="1860" w:type="dxa"/>
            <w:tcMar>
              <w:top w:w="85" w:type="dxa"/>
              <w:left w:w="85" w:type="dxa"/>
              <w:bottom w:w="85" w:type="dxa"/>
              <w:right w:w="85" w:type="dxa"/>
            </w:tcMar>
          </w:tcPr>
          <w:p w14:paraId="4A89F8F6" w14:textId="77777777" w:rsidR="009551E4" w:rsidRPr="00E74B41" w:rsidRDefault="009551E4" w:rsidP="00AC114E">
            <w:pPr>
              <w:rPr>
                <w:rFonts w:ascii="Arial" w:hAnsi="Arial" w:cs="Arial"/>
              </w:rPr>
            </w:pPr>
            <w:r w:rsidRPr="00E74B41">
              <w:rPr>
                <w:rFonts w:ascii="Arial" w:hAnsi="Arial" w:cs="Arial"/>
              </w:rPr>
              <w:t>Discuss 1</w:t>
            </w:r>
          </w:p>
        </w:tc>
        <w:tc>
          <w:tcPr>
            <w:tcW w:w="2275" w:type="dxa"/>
          </w:tcPr>
          <w:p w14:paraId="2A20BF19" w14:textId="77777777" w:rsidR="009551E4" w:rsidRPr="00E74B41" w:rsidRDefault="009551E4" w:rsidP="00AC114E">
            <w:pPr>
              <w:rPr>
                <w:rFonts w:ascii="Arial" w:hAnsi="Arial" w:cs="Arial"/>
              </w:rPr>
            </w:pPr>
            <w:r w:rsidRPr="00E74B41">
              <w:rPr>
                <w:rFonts w:ascii="Arial" w:hAnsi="Arial" w:cs="Arial"/>
              </w:rPr>
              <w:t>Review previous learning of the language and concept of probability</w:t>
            </w:r>
          </w:p>
        </w:tc>
        <w:tc>
          <w:tcPr>
            <w:tcW w:w="1134" w:type="dxa"/>
            <w:tcMar>
              <w:top w:w="85" w:type="dxa"/>
              <w:left w:w="85" w:type="dxa"/>
              <w:bottom w:w="85" w:type="dxa"/>
              <w:right w:w="85" w:type="dxa"/>
            </w:tcMar>
          </w:tcPr>
          <w:p w14:paraId="454FF1BB" w14:textId="77777777" w:rsidR="009551E4" w:rsidRPr="00E74B41" w:rsidRDefault="009551E4" w:rsidP="00AC114E">
            <w:pPr>
              <w:jc w:val="center"/>
              <w:rPr>
                <w:rFonts w:ascii="Arial" w:hAnsi="Arial" w:cs="Arial"/>
              </w:rPr>
            </w:pPr>
            <w:r w:rsidRPr="00E74B41">
              <w:rPr>
                <w:rFonts w:ascii="Arial" w:hAnsi="Arial" w:cs="Arial"/>
              </w:rPr>
              <w:t>10</w:t>
            </w:r>
          </w:p>
        </w:tc>
        <w:tc>
          <w:tcPr>
            <w:tcW w:w="6946" w:type="dxa"/>
            <w:tcMar>
              <w:top w:w="85" w:type="dxa"/>
              <w:left w:w="85" w:type="dxa"/>
              <w:bottom w:w="85" w:type="dxa"/>
              <w:right w:w="85" w:type="dxa"/>
            </w:tcMar>
          </w:tcPr>
          <w:p w14:paraId="26F96FFF" w14:textId="2FA6B6C2" w:rsidR="009551E4" w:rsidRDefault="009551E4" w:rsidP="00AC114E">
            <w:pPr>
              <w:rPr>
                <w:rFonts w:ascii="Arial" w:hAnsi="Arial" w:cs="Arial"/>
              </w:rPr>
            </w:pPr>
            <w:r w:rsidRPr="00E74B41">
              <w:rPr>
                <w:rFonts w:ascii="Arial" w:hAnsi="Arial" w:cs="Arial"/>
              </w:rPr>
              <w:t xml:space="preserve">Introduce the decimal probability number line and ask questions to identify where impossible, certain, </w:t>
            </w:r>
            <w:proofErr w:type="gramStart"/>
            <w:r w:rsidRPr="00E74B41">
              <w:rPr>
                <w:rFonts w:ascii="Arial" w:hAnsi="Arial" w:cs="Arial"/>
              </w:rPr>
              <w:t>likely</w:t>
            </w:r>
            <w:proofErr w:type="gramEnd"/>
            <w:r w:rsidRPr="00E74B41">
              <w:rPr>
                <w:rFonts w:ascii="Arial" w:hAnsi="Arial" w:cs="Arial"/>
              </w:rPr>
              <w:t xml:space="preserve"> and unlikely would fit on this. </w:t>
            </w:r>
          </w:p>
          <w:p w14:paraId="29BDF317" w14:textId="77777777" w:rsidR="00864BF5" w:rsidRPr="00E74B41" w:rsidRDefault="00864BF5" w:rsidP="00AC114E">
            <w:pPr>
              <w:rPr>
                <w:rFonts w:ascii="Arial" w:hAnsi="Arial" w:cs="Arial"/>
              </w:rPr>
            </w:pPr>
          </w:p>
          <w:p w14:paraId="4A4A540A" w14:textId="080A3A39" w:rsidR="009551E4" w:rsidRDefault="009551E4" w:rsidP="00AC114E">
            <w:pPr>
              <w:rPr>
                <w:rFonts w:ascii="Arial" w:hAnsi="Arial" w:cs="Arial"/>
              </w:rPr>
            </w:pPr>
            <w:r w:rsidRPr="00E74B41">
              <w:rPr>
                <w:rFonts w:ascii="Arial" w:hAnsi="Arial" w:cs="Arial"/>
              </w:rPr>
              <w:t>Discuss some of the events from the previous activity, and what numbers would apply to them, then match the percentages to the probability scale.</w:t>
            </w:r>
          </w:p>
          <w:p w14:paraId="0B684A0B" w14:textId="77777777" w:rsidR="00864BF5" w:rsidRPr="00E74B41" w:rsidRDefault="00864BF5" w:rsidP="00AC114E">
            <w:pPr>
              <w:rPr>
                <w:rFonts w:ascii="Arial" w:hAnsi="Arial" w:cs="Arial"/>
              </w:rPr>
            </w:pPr>
          </w:p>
          <w:p w14:paraId="2086EBA3" w14:textId="101C49F7" w:rsidR="009551E4" w:rsidRPr="00E74B41" w:rsidRDefault="009551E4" w:rsidP="00AC114E">
            <w:pPr>
              <w:rPr>
                <w:rFonts w:ascii="Arial" w:hAnsi="Arial" w:cs="Arial"/>
              </w:rPr>
            </w:pPr>
            <w:r w:rsidRPr="00E74B41">
              <w:rPr>
                <w:rFonts w:ascii="Arial" w:hAnsi="Arial" w:cs="Arial"/>
              </w:rPr>
              <w:t xml:space="preserve">Use </w:t>
            </w:r>
            <w:r w:rsidR="00D35965">
              <w:rPr>
                <w:rFonts w:ascii="Arial" w:hAnsi="Arial" w:cs="Arial"/>
              </w:rPr>
              <w:t>S</w:t>
            </w:r>
            <w:r w:rsidRPr="00E74B41">
              <w:rPr>
                <w:rFonts w:ascii="Arial" w:hAnsi="Arial" w:cs="Arial"/>
              </w:rPr>
              <w:t>lide 4 to confirm key vocabulary and ways of expressing probabilities in numbers.</w:t>
            </w:r>
          </w:p>
        </w:tc>
        <w:tc>
          <w:tcPr>
            <w:tcW w:w="1701" w:type="dxa"/>
            <w:tcMar>
              <w:top w:w="85" w:type="dxa"/>
              <w:left w:w="85" w:type="dxa"/>
              <w:bottom w:w="85" w:type="dxa"/>
              <w:right w:w="85" w:type="dxa"/>
            </w:tcMar>
          </w:tcPr>
          <w:p w14:paraId="730A842F" w14:textId="77777777" w:rsidR="009551E4" w:rsidRPr="00E74B41" w:rsidRDefault="009551E4" w:rsidP="00AC114E">
            <w:pPr>
              <w:rPr>
                <w:rFonts w:ascii="Arial" w:hAnsi="Arial" w:cs="Arial"/>
              </w:rPr>
            </w:pPr>
            <w:r w:rsidRPr="00E74B41">
              <w:rPr>
                <w:rFonts w:ascii="Arial" w:hAnsi="Arial" w:cs="Arial"/>
              </w:rPr>
              <w:t>Slides 3 and 4</w:t>
            </w:r>
          </w:p>
        </w:tc>
      </w:tr>
    </w:tbl>
    <w:p w14:paraId="7B719759" w14:textId="7E4C6402" w:rsidR="00E758AE" w:rsidRDefault="00E758AE" w:rsidP="00E758AE">
      <w:pPr>
        <w:rPr>
          <w:rFonts w:asciiTheme="minorBidi" w:hAnsiTheme="minorBidi"/>
        </w:rPr>
      </w:pPr>
    </w:p>
    <w:tbl>
      <w:tblPr>
        <w:tblStyle w:val="TableGrid"/>
        <w:tblpPr w:leftFromText="181" w:rightFromText="181" w:vertAnchor="text" w:horzAnchor="margin" w:tblpX="-33" w:tblpY="114"/>
        <w:tblW w:w="13916"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860"/>
        <w:gridCol w:w="2275"/>
        <w:gridCol w:w="1134"/>
        <w:gridCol w:w="6946"/>
        <w:gridCol w:w="1701"/>
      </w:tblGrid>
      <w:tr w:rsidR="00AC114E" w:rsidRPr="00AC114E" w14:paraId="54C7F18D" w14:textId="77777777" w:rsidTr="00AC114E">
        <w:trPr>
          <w:trHeight w:val="689"/>
          <w:tblHeader/>
        </w:trPr>
        <w:tc>
          <w:tcPr>
            <w:tcW w:w="1860" w:type="dxa"/>
            <w:shd w:val="clear" w:color="auto" w:fill="B4C6E7" w:themeFill="accent1" w:themeFillTint="66"/>
            <w:tcMar>
              <w:top w:w="85" w:type="dxa"/>
              <w:left w:w="85" w:type="dxa"/>
              <w:bottom w:w="85" w:type="dxa"/>
              <w:right w:w="85" w:type="dxa"/>
            </w:tcMar>
          </w:tcPr>
          <w:p w14:paraId="13E71C6C" w14:textId="0600BB25" w:rsidR="00AC114E" w:rsidRPr="00AC114E" w:rsidRDefault="00AC114E" w:rsidP="00AC114E">
            <w:pPr>
              <w:jc w:val="center"/>
              <w:rPr>
                <w:rFonts w:ascii="Arial" w:hAnsi="Arial" w:cs="Arial"/>
                <w:b/>
                <w:bCs/>
              </w:rPr>
            </w:pPr>
            <w:r w:rsidRPr="00AC114E">
              <w:rPr>
                <w:rFonts w:ascii="Arial" w:hAnsi="Arial" w:cs="Arial"/>
                <w:b/>
                <w:bCs/>
              </w:rPr>
              <w:lastRenderedPageBreak/>
              <w:t>Activity</w:t>
            </w:r>
          </w:p>
        </w:tc>
        <w:tc>
          <w:tcPr>
            <w:tcW w:w="2275" w:type="dxa"/>
            <w:shd w:val="clear" w:color="auto" w:fill="B4C6E7" w:themeFill="accent1" w:themeFillTint="66"/>
          </w:tcPr>
          <w:p w14:paraId="243A1A53" w14:textId="651831E3" w:rsidR="00AC114E" w:rsidRPr="00AC114E" w:rsidRDefault="00AC114E" w:rsidP="00AC114E">
            <w:pPr>
              <w:jc w:val="center"/>
              <w:rPr>
                <w:rFonts w:ascii="Arial" w:hAnsi="Arial" w:cs="Arial"/>
                <w:b/>
                <w:bCs/>
              </w:rPr>
            </w:pPr>
            <w:r w:rsidRPr="00AC114E">
              <w:rPr>
                <w:rFonts w:ascii="Arial" w:hAnsi="Arial" w:cs="Arial"/>
                <w:b/>
                <w:bCs/>
              </w:rPr>
              <w:t>Purpose of this activity</w:t>
            </w:r>
          </w:p>
        </w:tc>
        <w:tc>
          <w:tcPr>
            <w:tcW w:w="1134" w:type="dxa"/>
            <w:shd w:val="clear" w:color="auto" w:fill="B4C6E7" w:themeFill="accent1" w:themeFillTint="66"/>
            <w:tcMar>
              <w:top w:w="85" w:type="dxa"/>
              <w:left w:w="85" w:type="dxa"/>
              <w:bottom w:w="85" w:type="dxa"/>
              <w:right w:w="85" w:type="dxa"/>
            </w:tcMar>
          </w:tcPr>
          <w:p w14:paraId="6410B9BE" w14:textId="6C3EBB30" w:rsidR="00AC114E" w:rsidRPr="00AC114E" w:rsidRDefault="00AC114E" w:rsidP="00AC114E">
            <w:pPr>
              <w:jc w:val="center"/>
              <w:rPr>
                <w:rFonts w:ascii="Arial" w:hAnsi="Arial" w:cs="Arial"/>
                <w:b/>
                <w:bCs/>
              </w:rPr>
            </w:pPr>
            <w:r w:rsidRPr="00AC114E">
              <w:rPr>
                <w:rFonts w:ascii="Arial" w:hAnsi="Arial" w:cs="Arial"/>
                <w:b/>
                <w:bCs/>
              </w:rPr>
              <w:t>Time (min)</w:t>
            </w:r>
          </w:p>
        </w:tc>
        <w:tc>
          <w:tcPr>
            <w:tcW w:w="6946" w:type="dxa"/>
            <w:shd w:val="clear" w:color="auto" w:fill="B4C6E7" w:themeFill="accent1" w:themeFillTint="66"/>
            <w:tcMar>
              <w:top w:w="85" w:type="dxa"/>
              <w:left w:w="85" w:type="dxa"/>
              <w:bottom w:w="85" w:type="dxa"/>
              <w:right w:w="85" w:type="dxa"/>
            </w:tcMar>
          </w:tcPr>
          <w:p w14:paraId="70B294D3" w14:textId="0DF44A34" w:rsidR="00AC114E" w:rsidRPr="00AC114E" w:rsidRDefault="00AC114E" w:rsidP="00AC114E">
            <w:pPr>
              <w:jc w:val="center"/>
              <w:rPr>
                <w:rFonts w:ascii="Arial" w:hAnsi="Arial" w:cs="Arial"/>
                <w:b/>
                <w:bCs/>
              </w:rPr>
            </w:pPr>
            <w:r w:rsidRPr="00AC114E">
              <w:rPr>
                <w:rFonts w:ascii="Arial" w:hAnsi="Arial" w:cs="Arial"/>
                <w:b/>
                <w:bCs/>
              </w:rPr>
              <w:t>Guidance</w:t>
            </w:r>
          </w:p>
        </w:tc>
        <w:tc>
          <w:tcPr>
            <w:tcW w:w="1701" w:type="dxa"/>
            <w:shd w:val="clear" w:color="auto" w:fill="B4C6E7" w:themeFill="accent1" w:themeFillTint="66"/>
            <w:tcMar>
              <w:top w:w="85" w:type="dxa"/>
              <w:left w:w="85" w:type="dxa"/>
              <w:bottom w:w="85" w:type="dxa"/>
              <w:right w:w="85" w:type="dxa"/>
            </w:tcMar>
          </w:tcPr>
          <w:p w14:paraId="0E044496" w14:textId="3F035416" w:rsidR="00AC114E" w:rsidRPr="00AC114E" w:rsidRDefault="00AC114E" w:rsidP="00AC114E">
            <w:pPr>
              <w:jc w:val="center"/>
              <w:rPr>
                <w:rFonts w:ascii="Arial" w:hAnsi="Arial" w:cs="Arial"/>
                <w:b/>
                <w:bCs/>
              </w:rPr>
            </w:pPr>
            <w:r w:rsidRPr="00AC114E">
              <w:rPr>
                <w:rFonts w:ascii="Arial" w:hAnsi="Arial" w:cs="Arial"/>
                <w:b/>
                <w:bCs/>
              </w:rPr>
              <w:t>Materials</w:t>
            </w:r>
          </w:p>
        </w:tc>
      </w:tr>
      <w:tr w:rsidR="00C65BC2" w:rsidRPr="00E74B41" w14:paraId="51748948" w14:textId="77777777" w:rsidTr="00AE312F">
        <w:trPr>
          <w:trHeight w:val="689"/>
          <w:tblHeader/>
        </w:trPr>
        <w:tc>
          <w:tcPr>
            <w:tcW w:w="1860" w:type="dxa"/>
            <w:tcMar>
              <w:top w:w="85" w:type="dxa"/>
              <w:left w:w="85" w:type="dxa"/>
              <w:bottom w:w="85" w:type="dxa"/>
              <w:right w:w="85" w:type="dxa"/>
            </w:tcMar>
          </w:tcPr>
          <w:p w14:paraId="660C8675" w14:textId="77777777" w:rsidR="00C65BC2" w:rsidRPr="00E74B41" w:rsidRDefault="00C65BC2" w:rsidP="00AE312F">
            <w:pPr>
              <w:rPr>
                <w:rFonts w:ascii="Arial" w:hAnsi="Arial" w:cs="Arial"/>
              </w:rPr>
            </w:pPr>
            <w:r w:rsidRPr="00E74B41">
              <w:rPr>
                <w:rFonts w:ascii="Arial" w:hAnsi="Arial" w:cs="Arial"/>
              </w:rPr>
              <w:t>Discuss 2</w:t>
            </w:r>
          </w:p>
        </w:tc>
        <w:tc>
          <w:tcPr>
            <w:tcW w:w="2275" w:type="dxa"/>
          </w:tcPr>
          <w:p w14:paraId="098F2EEB" w14:textId="77777777" w:rsidR="00C65BC2" w:rsidRPr="00E74B41" w:rsidRDefault="00C65BC2" w:rsidP="00AE312F">
            <w:pPr>
              <w:rPr>
                <w:rFonts w:ascii="Arial" w:hAnsi="Arial" w:cs="Arial"/>
              </w:rPr>
            </w:pPr>
            <w:r w:rsidRPr="00E74B41">
              <w:rPr>
                <w:rFonts w:ascii="Arial" w:hAnsi="Arial" w:cs="Arial"/>
              </w:rPr>
              <w:t>Review knowledge of fraction, decimal, percentage equivalences</w:t>
            </w:r>
          </w:p>
        </w:tc>
        <w:tc>
          <w:tcPr>
            <w:tcW w:w="1134" w:type="dxa"/>
            <w:tcMar>
              <w:top w:w="85" w:type="dxa"/>
              <w:left w:w="85" w:type="dxa"/>
              <w:bottom w:w="85" w:type="dxa"/>
              <w:right w:w="85" w:type="dxa"/>
            </w:tcMar>
          </w:tcPr>
          <w:p w14:paraId="55079CE0" w14:textId="284E3970" w:rsidR="00C65BC2" w:rsidRPr="00E74B41" w:rsidRDefault="00C65BC2" w:rsidP="00AE312F">
            <w:pPr>
              <w:jc w:val="center"/>
              <w:rPr>
                <w:rFonts w:ascii="Arial" w:hAnsi="Arial" w:cs="Arial"/>
              </w:rPr>
            </w:pPr>
            <w:r w:rsidRPr="00E74B41">
              <w:rPr>
                <w:rFonts w:ascii="Arial" w:hAnsi="Arial" w:cs="Arial"/>
              </w:rPr>
              <w:t>1</w:t>
            </w:r>
            <w:r w:rsidR="00F15C21">
              <w:rPr>
                <w:rFonts w:ascii="Arial" w:hAnsi="Arial" w:cs="Arial"/>
              </w:rPr>
              <w:t>0</w:t>
            </w:r>
          </w:p>
        </w:tc>
        <w:tc>
          <w:tcPr>
            <w:tcW w:w="6946" w:type="dxa"/>
            <w:tcMar>
              <w:top w:w="85" w:type="dxa"/>
              <w:left w:w="85" w:type="dxa"/>
              <w:bottom w:w="85" w:type="dxa"/>
              <w:right w:w="85" w:type="dxa"/>
            </w:tcMar>
          </w:tcPr>
          <w:p w14:paraId="201A1D5C" w14:textId="5BFE33B6" w:rsidR="00C65BC2" w:rsidRDefault="00C65BC2" w:rsidP="00AE312F">
            <w:pPr>
              <w:rPr>
                <w:rFonts w:ascii="Arial" w:hAnsi="Arial" w:cs="Arial"/>
              </w:rPr>
            </w:pPr>
            <w:r w:rsidRPr="00E74B41">
              <w:rPr>
                <w:rFonts w:ascii="Arial" w:hAnsi="Arial" w:cs="Arial"/>
              </w:rPr>
              <w:t xml:space="preserve">Show the grid on </w:t>
            </w:r>
            <w:r w:rsidR="00982DFC">
              <w:rPr>
                <w:rFonts w:ascii="Arial" w:hAnsi="Arial" w:cs="Arial"/>
              </w:rPr>
              <w:t>S</w:t>
            </w:r>
            <w:r w:rsidRPr="00E74B41">
              <w:rPr>
                <w:rFonts w:ascii="Arial" w:hAnsi="Arial" w:cs="Arial"/>
              </w:rPr>
              <w:t>lide 5 and ask learners to say what they see. Probe to get more mathematical responses, draw out the fractions, decimals and percentages represented by the blocks of squares. Ask learners to label their handout with this information.</w:t>
            </w:r>
          </w:p>
          <w:p w14:paraId="24E5200D" w14:textId="77777777" w:rsidR="00C65BC2" w:rsidRPr="00E74B41" w:rsidRDefault="00C65BC2" w:rsidP="00AE312F">
            <w:pPr>
              <w:rPr>
                <w:rFonts w:ascii="Arial" w:hAnsi="Arial" w:cs="Arial"/>
              </w:rPr>
            </w:pPr>
          </w:p>
          <w:p w14:paraId="050B4D19" w14:textId="77777777" w:rsidR="00C65BC2" w:rsidRPr="00E74B41" w:rsidRDefault="00C65BC2" w:rsidP="00AE312F">
            <w:pPr>
              <w:rPr>
                <w:rFonts w:ascii="Arial" w:hAnsi="Arial" w:cs="Arial"/>
              </w:rPr>
            </w:pPr>
            <w:r w:rsidRPr="00E74B41">
              <w:rPr>
                <w:rFonts w:ascii="Arial" w:hAnsi="Arial" w:cs="Arial"/>
              </w:rPr>
              <w:t xml:space="preserve">Use slide 6 to draw out common misconceptions about fractions, </w:t>
            </w:r>
            <w:proofErr w:type="gramStart"/>
            <w:r w:rsidRPr="00E74B41">
              <w:rPr>
                <w:rFonts w:ascii="Arial" w:hAnsi="Arial" w:cs="Arial"/>
              </w:rPr>
              <w:t>decimals</w:t>
            </w:r>
            <w:proofErr w:type="gramEnd"/>
            <w:r w:rsidRPr="00E74B41">
              <w:rPr>
                <w:rFonts w:ascii="Arial" w:hAnsi="Arial" w:cs="Arial"/>
              </w:rPr>
              <w:t xml:space="preserve"> and percentages.</w:t>
            </w:r>
          </w:p>
        </w:tc>
        <w:tc>
          <w:tcPr>
            <w:tcW w:w="1701" w:type="dxa"/>
            <w:tcMar>
              <w:top w:w="85" w:type="dxa"/>
              <w:left w:w="85" w:type="dxa"/>
              <w:bottom w:w="85" w:type="dxa"/>
              <w:right w:w="85" w:type="dxa"/>
            </w:tcMar>
          </w:tcPr>
          <w:p w14:paraId="1D99584E" w14:textId="77777777" w:rsidR="00C65BC2" w:rsidRPr="00E74B41" w:rsidRDefault="00C65BC2" w:rsidP="00AE312F">
            <w:pPr>
              <w:rPr>
                <w:rFonts w:ascii="Arial" w:hAnsi="Arial" w:cs="Arial"/>
              </w:rPr>
            </w:pPr>
            <w:r w:rsidRPr="00E74B41">
              <w:rPr>
                <w:rFonts w:ascii="Arial" w:hAnsi="Arial" w:cs="Arial"/>
              </w:rPr>
              <w:t>Slides 5 and 6</w:t>
            </w:r>
          </w:p>
          <w:p w14:paraId="1EDD5FDC" w14:textId="77777777" w:rsidR="00C65BC2" w:rsidRPr="00E74B41" w:rsidRDefault="00C65BC2" w:rsidP="00AE312F">
            <w:pPr>
              <w:rPr>
                <w:rFonts w:ascii="Arial" w:hAnsi="Arial" w:cs="Arial"/>
              </w:rPr>
            </w:pPr>
          </w:p>
          <w:p w14:paraId="47C4F578" w14:textId="25DCCA24" w:rsidR="008459E8" w:rsidRDefault="00D35965" w:rsidP="00AE312F">
            <w:pPr>
              <w:rPr>
                <w:rFonts w:ascii="Arial" w:hAnsi="Arial" w:cs="Arial"/>
              </w:rPr>
            </w:pPr>
            <w:r>
              <w:rPr>
                <w:rFonts w:ascii="Arial" w:hAnsi="Arial" w:cs="Arial"/>
              </w:rPr>
              <w:t>Handout:</w:t>
            </w:r>
            <w:r w:rsidRPr="00E74B41">
              <w:rPr>
                <w:rFonts w:ascii="Arial" w:hAnsi="Arial" w:cs="Arial"/>
              </w:rPr>
              <w:t xml:space="preserve"> </w:t>
            </w:r>
            <w:r w:rsidR="00C65BC2" w:rsidRPr="00E74B41">
              <w:rPr>
                <w:rFonts w:ascii="Arial" w:hAnsi="Arial" w:cs="Arial"/>
              </w:rPr>
              <w:t xml:space="preserve">Say what you see </w:t>
            </w:r>
          </w:p>
          <w:p w14:paraId="2DB34541" w14:textId="4212A588" w:rsidR="00C65BC2" w:rsidRPr="00E74B41" w:rsidRDefault="00C65BC2" w:rsidP="00AE312F">
            <w:pPr>
              <w:rPr>
                <w:rFonts w:ascii="Arial" w:hAnsi="Arial" w:cs="Arial"/>
              </w:rPr>
            </w:pPr>
          </w:p>
        </w:tc>
      </w:tr>
      <w:tr w:rsidR="00C65BC2" w:rsidRPr="00E74B41" w14:paraId="04ACF728" w14:textId="77777777" w:rsidTr="005A042C">
        <w:trPr>
          <w:cantSplit/>
          <w:trHeight w:val="689"/>
          <w:tblHeader/>
        </w:trPr>
        <w:tc>
          <w:tcPr>
            <w:tcW w:w="1860" w:type="dxa"/>
            <w:tcMar>
              <w:top w:w="85" w:type="dxa"/>
              <w:left w:w="85" w:type="dxa"/>
              <w:bottom w:w="85" w:type="dxa"/>
              <w:right w:w="85" w:type="dxa"/>
            </w:tcMar>
          </w:tcPr>
          <w:p w14:paraId="7EC3719C" w14:textId="77777777" w:rsidR="00C65BC2" w:rsidRPr="00E74B41" w:rsidRDefault="00C65BC2" w:rsidP="00AE312F">
            <w:pPr>
              <w:rPr>
                <w:rFonts w:ascii="Arial" w:hAnsi="Arial" w:cs="Arial"/>
              </w:rPr>
            </w:pPr>
            <w:r w:rsidRPr="00E74B41">
              <w:rPr>
                <w:rFonts w:ascii="Arial" w:hAnsi="Arial" w:cs="Arial"/>
              </w:rPr>
              <w:t>Explore 1</w:t>
            </w:r>
          </w:p>
        </w:tc>
        <w:tc>
          <w:tcPr>
            <w:tcW w:w="2275" w:type="dxa"/>
          </w:tcPr>
          <w:p w14:paraId="2AEA6170" w14:textId="77777777" w:rsidR="00C65BC2" w:rsidRPr="00E74B41" w:rsidRDefault="00C65BC2" w:rsidP="00AE312F">
            <w:pPr>
              <w:rPr>
                <w:rFonts w:ascii="Arial" w:hAnsi="Arial" w:cs="Arial"/>
              </w:rPr>
            </w:pPr>
            <w:r w:rsidRPr="00E74B41">
              <w:rPr>
                <w:rFonts w:ascii="Arial" w:hAnsi="Arial" w:cs="Arial"/>
              </w:rPr>
              <w:t>Find probabilities of equally likely events</w:t>
            </w:r>
          </w:p>
        </w:tc>
        <w:tc>
          <w:tcPr>
            <w:tcW w:w="1134" w:type="dxa"/>
            <w:tcMar>
              <w:top w:w="85" w:type="dxa"/>
              <w:left w:w="85" w:type="dxa"/>
              <w:bottom w:w="85" w:type="dxa"/>
              <w:right w:w="85" w:type="dxa"/>
            </w:tcMar>
          </w:tcPr>
          <w:p w14:paraId="7CA8D196" w14:textId="605A105E" w:rsidR="00C65BC2" w:rsidRPr="00E74B41" w:rsidRDefault="00C65BC2" w:rsidP="00AE312F">
            <w:pPr>
              <w:jc w:val="center"/>
              <w:rPr>
                <w:rFonts w:ascii="Arial" w:hAnsi="Arial" w:cs="Arial"/>
              </w:rPr>
            </w:pPr>
            <w:r w:rsidRPr="00E74B41">
              <w:rPr>
                <w:rFonts w:ascii="Arial" w:hAnsi="Arial" w:cs="Arial"/>
              </w:rPr>
              <w:t>2</w:t>
            </w:r>
            <w:r w:rsidR="00FC0C7C">
              <w:rPr>
                <w:rFonts w:ascii="Arial" w:hAnsi="Arial" w:cs="Arial"/>
              </w:rPr>
              <w:t>0</w:t>
            </w:r>
          </w:p>
        </w:tc>
        <w:tc>
          <w:tcPr>
            <w:tcW w:w="6946" w:type="dxa"/>
            <w:tcMar>
              <w:top w:w="85" w:type="dxa"/>
              <w:left w:w="85" w:type="dxa"/>
              <w:bottom w:w="85" w:type="dxa"/>
              <w:right w:w="85" w:type="dxa"/>
            </w:tcMar>
          </w:tcPr>
          <w:p w14:paraId="737D67C4" w14:textId="60653922" w:rsidR="00C65BC2" w:rsidRPr="00E74B41" w:rsidRDefault="00C65BC2" w:rsidP="00AE312F">
            <w:pPr>
              <w:rPr>
                <w:rFonts w:ascii="Arial" w:hAnsi="Arial" w:cs="Arial"/>
              </w:rPr>
            </w:pPr>
            <w:r w:rsidRPr="00E74B41">
              <w:rPr>
                <w:rFonts w:ascii="Arial" w:hAnsi="Arial" w:cs="Arial"/>
              </w:rPr>
              <w:t>Explain the game scenario of the grid, with a light stopping on squares at random. Use questioning with mini</w:t>
            </w:r>
            <w:r w:rsidR="00D35965">
              <w:rPr>
                <w:rFonts w:ascii="Arial" w:hAnsi="Arial" w:cs="Arial"/>
              </w:rPr>
              <w:t xml:space="preserve"> </w:t>
            </w:r>
            <w:r w:rsidRPr="00E74B41">
              <w:rPr>
                <w:rFonts w:ascii="Arial" w:hAnsi="Arial" w:cs="Arial"/>
              </w:rPr>
              <w:t>whiteboards to identify the probability of the light stopping on different squares.</w:t>
            </w:r>
          </w:p>
          <w:p w14:paraId="2D02C935" w14:textId="77777777" w:rsidR="00C65BC2" w:rsidRDefault="00C65BC2" w:rsidP="00AE312F">
            <w:pPr>
              <w:rPr>
                <w:rFonts w:ascii="Arial" w:hAnsi="Arial" w:cs="Arial"/>
              </w:rPr>
            </w:pPr>
            <w:r w:rsidRPr="00E74B41">
              <w:rPr>
                <w:rFonts w:ascii="Arial" w:hAnsi="Arial" w:cs="Arial"/>
              </w:rPr>
              <w:t>Next, provide pairs of learners with handouts of different grids (or ask them to make their own), and tell them to write their own probability questions relating to the grid – including easier and more difficult questions.</w:t>
            </w:r>
          </w:p>
          <w:p w14:paraId="5EEDCB98" w14:textId="77777777" w:rsidR="00C65BC2" w:rsidRPr="00E74B41" w:rsidRDefault="00C65BC2" w:rsidP="00AE312F">
            <w:pPr>
              <w:rPr>
                <w:rFonts w:ascii="Arial" w:hAnsi="Arial" w:cs="Arial"/>
              </w:rPr>
            </w:pPr>
            <w:r w:rsidRPr="00E74B41">
              <w:rPr>
                <w:rFonts w:ascii="Arial" w:hAnsi="Arial" w:cs="Arial"/>
              </w:rPr>
              <w:t xml:space="preserve"> </w:t>
            </w:r>
          </w:p>
          <w:p w14:paraId="63A88226" w14:textId="77777777" w:rsidR="00C65BC2" w:rsidRPr="00E74B41" w:rsidRDefault="00C65BC2" w:rsidP="00AE312F">
            <w:pPr>
              <w:rPr>
                <w:rFonts w:ascii="Arial" w:hAnsi="Arial" w:cs="Arial"/>
              </w:rPr>
            </w:pPr>
            <w:r w:rsidRPr="00E74B41">
              <w:rPr>
                <w:rFonts w:ascii="Arial" w:hAnsi="Arial" w:cs="Arial"/>
              </w:rPr>
              <w:t>Learners then pass their questions on for a different pair to answer. Finally, those who set the questions mark the answers. Check for what learners found difficult.</w:t>
            </w:r>
          </w:p>
          <w:p w14:paraId="5295D647" w14:textId="2E46A1B5" w:rsidR="00C65BC2" w:rsidRDefault="00C65BC2" w:rsidP="00AE312F">
            <w:pPr>
              <w:rPr>
                <w:rFonts w:ascii="Arial" w:hAnsi="Arial" w:cs="Arial"/>
              </w:rPr>
            </w:pPr>
            <w:r w:rsidRPr="00E74B41">
              <w:rPr>
                <w:rFonts w:ascii="Arial" w:hAnsi="Arial" w:cs="Arial"/>
              </w:rPr>
              <w:t xml:space="preserve">Summarise by presenting </w:t>
            </w:r>
            <w:r w:rsidR="00982DFC">
              <w:rPr>
                <w:rFonts w:ascii="Arial" w:hAnsi="Arial" w:cs="Arial"/>
              </w:rPr>
              <w:t>S</w:t>
            </w:r>
            <w:r w:rsidRPr="00E74B41">
              <w:rPr>
                <w:rFonts w:ascii="Arial" w:hAnsi="Arial" w:cs="Arial"/>
              </w:rPr>
              <w:t>lide 9, showing the formula for finding the probability of equally likely events. Emphasise that the sum of all possible events always adds to one.</w:t>
            </w:r>
          </w:p>
          <w:p w14:paraId="594A3FE7" w14:textId="77777777" w:rsidR="00C65BC2" w:rsidRPr="00E74B41" w:rsidRDefault="00C65BC2" w:rsidP="00AE312F">
            <w:pPr>
              <w:rPr>
                <w:rFonts w:ascii="Arial" w:hAnsi="Arial" w:cs="Arial"/>
              </w:rPr>
            </w:pPr>
          </w:p>
          <w:p w14:paraId="10826028" w14:textId="0C3EF289" w:rsidR="00C65BC2" w:rsidRPr="00E74B41" w:rsidRDefault="00C65BC2" w:rsidP="00AE312F">
            <w:pPr>
              <w:rPr>
                <w:rFonts w:ascii="Arial" w:hAnsi="Arial" w:cs="Arial"/>
              </w:rPr>
            </w:pPr>
            <w:r w:rsidRPr="00E74B41">
              <w:rPr>
                <w:rFonts w:ascii="Arial" w:hAnsi="Arial" w:cs="Arial"/>
              </w:rPr>
              <w:t xml:space="preserve">Use </w:t>
            </w:r>
            <w:r w:rsidR="00982DFC">
              <w:rPr>
                <w:rFonts w:ascii="Arial" w:hAnsi="Arial" w:cs="Arial"/>
              </w:rPr>
              <w:t>S</w:t>
            </w:r>
            <w:r w:rsidRPr="00E74B41">
              <w:rPr>
                <w:rFonts w:ascii="Arial" w:hAnsi="Arial" w:cs="Arial"/>
              </w:rPr>
              <w:t>lide 10 to discuss a scenario where the events are not equally likely.</w:t>
            </w:r>
          </w:p>
        </w:tc>
        <w:tc>
          <w:tcPr>
            <w:tcW w:w="1701" w:type="dxa"/>
            <w:tcMar>
              <w:top w:w="85" w:type="dxa"/>
              <w:left w:w="85" w:type="dxa"/>
              <w:bottom w:w="85" w:type="dxa"/>
              <w:right w:w="85" w:type="dxa"/>
            </w:tcMar>
          </w:tcPr>
          <w:p w14:paraId="74AF8CD6" w14:textId="77777777" w:rsidR="00C65BC2" w:rsidRPr="00E74B41" w:rsidRDefault="00C65BC2" w:rsidP="00AE312F">
            <w:pPr>
              <w:rPr>
                <w:rFonts w:ascii="Arial" w:hAnsi="Arial" w:cs="Arial"/>
              </w:rPr>
            </w:pPr>
            <w:r w:rsidRPr="00E74B41">
              <w:rPr>
                <w:rFonts w:ascii="Arial" w:hAnsi="Arial" w:cs="Arial"/>
              </w:rPr>
              <w:t>Slides 7–10</w:t>
            </w:r>
          </w:p>
          <w:p w14:paraId="0DBAD153" w14:textId="77777777" w:rsidR="00C65BC2" w:rsidRPr="00E74B41" w:rsidRDefault="00C65BC2" w:rsidP="00AE312F">
            <w:pPr>
              <w:rPr>
                <w:rFonts w:ascii="Arial" w:hAnsi="Arial" w:cs="Arial"/>
              </w:rPr>
            </w:pPr>
          </w:p>
          <w:p w14:paraId="52FD2010" w14:textId="66B65F5D" w:rsidR="00C65BC2" w:rsidRPr="00E74B41" w:rsidRDefault="00C65BC2" w:rsidP="00AE312F">
            <w:pPr>
              <w:rPr>
                <w:rFonts w:ascii="Arial" w:hAnsi="Arial" w:cs="Arial"/>
              </w:rPr>
            </w:pPr>
            <w:r w:rsidRPr="00E74B41">
              <w:rPr>
                <w:rFonts w:ascii="Arial" w:hAnsi="Arial" w:cs="Arial"/>
              </w:rPr>
              <w:t>Mini</w:t>
            </w:r>
            <w:r w:rsidR="005F5C5E">
              <w:rPr>
                <w:rFonts w:ascii="Arial" w:hAnsi="Arial" w:cs="Arial"/>
              </w:rPr>
              <w:t xml:space="preserve"> </w:t>
            </w:r>
            <w:r w:rsidRPr="00E74B41">
              <w:rPr>
                <w:rFonts w:ascii="Arial" w:hAnsi="Arial" w:cs="Arial"/>
              </w:rPr>
              <w:t>whiteboards and markers</w:t>
            </w:r>
          </w:p>
          <w:p w14:paraId="53C3E785" w14:textId="77777777" w:rsidR="00C65BC2" w:rsidRPr="00E74B41" w:rsidRDefault="00C65BC2" w:rsidP="00AE312F">
            <w:pPr>
              <w:rPr>
                <w:rFonts w:ascii="Arial" w:hAnsi="Arial" w:cs="Arial"/>
              </w:rPr>
            </w:pPr>
          </w:p>
          <w:p w14:paraId="1237E085" w14:textId="7D755EFA" w:rsidR="00C65BC2" w:rsidRPr="00E74B41" w:rsidRDefault="00D35965" w:rsidP="00AE312F">
            <w:pPr>
              <w:rPr>
                <w:rFonts w:ascii="Arial" w:hAnsi="Arial" w:cs="Arial"/>
              </w:rPr>
            </w:pPr>
            <w:r>
              <w:rPr>
                <w:rFonts w:ascii="Arial" w:hAnsi="Arial" w:cs="Arial"/>
              </w:rPr>
              <w:t xml:space="preserve">Handouts: </w:t>
            </w:r>
            <w:r w:rsidR="00FA7924">
              <w:rPr>
                <w:rFonts w:ascii="Arial" w:hAnsi="Arial" w:cs="Arial"/>
              </w:rPr>
              <w:t>100</w:t>
            </w:r>
            <w:r w:rsidR="00FA7924" w:rsidRPr="00E74B41">
              <w:rPr>
                <w:rFonts w:ascii="Arial" w:hAnsi="Arial" w:cs="Arial"/>
              </w:rPr>
              <w:t xml:space="preserve"> </w:t>
            </w:r>
            <w:r w:rsidR="00C65BC2" w:rsidRPr="00E74B41">
              <w:rPr>
                <w:rFonts w:ascii="Arial" w:hAnsi="Arial" w:cs="Arial"/>
              </w:rPr>
              <w:t xml:space="preserve">square </w:t>
            </w:r>
            <w:proofErr w:type="gramStart"/>
            <w:r w:rsidR="00C65BC2" w:rsidRPr="00E74B41">
              <w:rPr>
                <w:rFonts w:ascii="Arial" w:hAnsi="Arial" w:cs="Arial"/>
              </w:rPr>
              <w:t>grid</w:t>
            </w:r>
            <w:proofErr w:type="gramEnd"/>
            <w:r w:rsidR="00C65BC2" w:rsidRPr="00E74B41">
              <w:rPr>
                <w:rFonts w:ascii="Arial" w:hAnsi="Arial" w:cs="Arial"/>
              </w:rPr>
              <w:t xml:space="preserve"> </w:t>
            </w:r>
            <w:r w:rsidR="008459E8">
              <w:rPr>
                <w:rFonts w:ascii="Arial" w:hAnsi="Arial" w:cs="Arial"/>
              </w:rPr>
              <w:t xml:space="preserve"> </w:t>
            </w:r>
          </w:p>
        </w:tc>
      </w:tr>
    </w:tbl>
    <w:p w14:paraId="4FC820C0" w14:textId="77777777" w:rsidR="00E758AE" w:rsidRDefault="00E758AE" w:rsidP="00E758AE">
      <w:pPr>
        <w:rPr>
          <w:rFonts w:asciiTheme="minorBidi" w:hAnsiTheme="minorBidi"/>
        </w:rPr>
      </w:pPr>
    </w:p>
    <w:p w14:paraId="24B74821" w14:textId="77777777" w:rsidR="005F5C5E" w:rsidRPr="009551E4" w:rsidRDefault="005F5C5E" w:rsidP="00E758AE">
      <w:pPr>
        <w:rPr>
          <w:rFonts w:asciiTheme="minorBidi" w:hAnsiTheme="minorBidi"/>
        </w:rPr>
      </w:pPr>
    </w:p>
    <w:tbl>
      <w:tblPr>
        <w:tblStyle w:val="TableGrid"/>
        <w:tblpPr w:leftFromText="181" w:rightFromText="181" w:vertAnchor="text" w:horzAnchor="margin" w:tblpX="-33" w:tblpY="114"/>
        <w:tblW w:w="13916"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860"/>
        <w:gridCol w:w="2275"/>
        <w:gridCol w:w="1134"/>
        <w:gridCol w:w="6946"/>
        <w:gridCol w:w="1701"/>
      </w:tblGrid>
      <w:tr w:rsidR="00AC114E" w:rsidRPr="00E74B41" w14:paraId="5F13009F" w14:textId="77777777" w:rsidTr="005A042C">
        <w:trPr>
          <w:trHeight w:val="689"/>
        </w:trPr>
        <w:tc>
          <w:tcPr>
            <w:tcW w:w="1860" w:type="dxa"/>
            <w:shd w:val="clear" w:color="auto" w:fill="B4C6E7" w:themeFill="accent1" w:themeFillTint="66"/>
            <w:tcMar>
              <w:top w:w="85" w:type="dxa"/>
              <w:left w:w="85" w:type="dxa"/>
              <w:bottom w:w="85" w:type="dxa"/>
              <w:right w:w="85" w:type="dxa"/>
            </w:tcMar>
          </w:tcPr>
          <w:p w14:paraId="500A44B8" w14:textId="0DA4FD71" w:rsidR="00AC114E" w:rsidRPr="00E74B41" w:rsidRDefault="00AC114E" w:rsidP="00AC114E">
            <w:pPr>
              <w:jc w:val="center"/>
              <w:rPr>
                <w:rFonts w:ascii="Arial" w:hAnsi="Arial" w:cs="Arial"/>
              </w:rPr>
            </w:pPr>
            <w:r w:rsidRPr="00AC114E">
              <w:rPr>
                <w:rFonts w:ascii="Arial" w:hAnsi="Arial" w:cs="Arial"/>
                <w:b/>
                <w:bCs/>
              </w:rPr>
              <w:lastRenderedPageBreak/>
              <w:t>Activity</w:t>
            </w:r>
          </w:p>
        </w:tc>
        <w:tc>
          <w:tcPr>
            <w:tcW w:w="2275" w:type="dxa"/>
            <w:shd w:val="clear" w:color="auto" w:fill="B4C6E7" w:themeFill="accent1" w:themeFillTint="66"/>
          </w:tcPr>
          <w:p w14:paraId="34FB19CA" w14:textId="0D9BA11C" w:rsidR="00AC114E" w:rsidRPr="00E74B41" w:rsidRDefault="00AC114E" w:rsidP="00AC114E">
            <w:pPr>
              <w:jc w:val="center"/>
              <w:rPr>
                <w:rFonts w:ascii="Arial" w:hAnsi="Arial" w:cs="Arial"/>
              </w:rPr>
            </w:pPr>
            <w:r w:rsidRPr="00AC114E">
              <w:rPr>
                <w:rFonts w:ascii="Arial" w:hAnsi="Arial" w:cs="Arial"/>
                <w:b/>
                <w:bCs/>
              </w:rPr>
              <w:t>Purpose of this activity</w:t>
            </w:r>
          </w:p>
        </w:tc>
        <w:tc>
          <w:tcPr>
            <w:tcW w:w="1134" w:type="dxa"/>
            <w:shd w:val="clear" w:color="auto" w:fill="B4C6E7" w:themeFill="accent1" w:themeFillTint="66"/>
            <w:tcMar>
              <w:top w:w="85" w:type="dxa"/>
              <w:left w:w="85" w:type="dxa"/>
              <w:bottom w:w="85" w:type="dxa"/>
              <w:right w:w="85" w:type="dxa"/>
            </w:tcMar>
          </w:tcPr>
          <w:p w14:paraId="20193725" w14:textId="26806679" w:rsidR="00AC114E" w:rsidRPr="00E74B41" w:rsidRDefault="00AC114E" w:rsidP="00AC114E">
            <w:pPr>
              <w:jc w:val="center"/>
              <w:rPr>
                <w:rFonts w:ascii="Arial" w:hAnsi="Arial" w:cs="Arial"/>
              </w:rPr>
            </w:pPr>
            <w:r w:rsidRPr="00AC114E">
              <w:rPr>
                <w:rFonts w:ascii="Arial" w:hAnsi="Arial" w:cs="Arial"/>
                <w:b/>
                <w:bCs/>
              </w:rPr>
              <w:t>Time (min)</w:t>
            </w:r>
          </w:p>
        </w:tc>
        <w:tc>
          <w:tcPr>
            <w:tcW w:w="6946" w:type="dxa"/>
            <w:shd w:val="clear" w:color="auto" w:fill="B4C6E7" w:themeFill="accent1" w:themeFillTint="66"/>
            <w:tcMar>
              <w:top w:w="85" w:type="dxa"/>
              <w:left w:w="85" w:type="dxa"/>
              <w:bottom w:w="85" w:type="dxa"/>
              <w:right w:w="85" w:type="dxa"/>
            </w:tcMar>
          </w:tcPr>
          <w:p w14:paraId="02655B57" w14:textId="26E7E562" w:rsidR="00AC114E" w:rsidRPr="00E74B41" w:rsidRDefault="00AC114E" w:rsidP="00AC114E">
            <w:pPr>
              <w:jc w:val="center"/>
              <w:rPr>
                <w:rFonts w:ascii="Arial" w:hAnsi="Arial" w:cs="Arial"/>
              </w:rPr>
            </w:pPr>
            <w:r w:rsidRPr="00AC114E">
              <w:rPr>
                <w:rFonts w:ascii="Arial" w:hAnsi="Arial" w:cs="Arial"/>
                <w:b/>
                <w:bCs/>
              </w:rPr>
              <w:t>Guidance</w:t>
            </w:r>
          </w:p>
        </w:tc>
        <w:tc>
          <w:tcPr>
            <w:tcW w:w="1701" w:type="dxa"/>
            <w:shd w:val="clear" w:color="auto" w:fill="B4C6E7" w:themeFill="accent1" w:themeFillTint="66"/>
            <w:tcMar>
              <w:top w:w="85" w:type="dxa"/>
              <w:left w:w="85" w:type="dxa"/>
              <w:bottom w:w="85" w:type="dxa"/>
              <w:right w:w="85" w:type="dxa"/>
            </w:tcMar>
          </w:tcPr>
          <w:p w14:paraId="056DC45E" w14:textId="2957A7A3" w:rsidR="00AC114E" w:rsidRPr="00E74B41" w:rsidRDefault="00AC114E" w:rsidP="00AC114E">
            <w:pPr>
              <w:jc w:val="center"/>
              <w:rPr>
                <w:rFonts w:ascii="Arial" w:hAnsi="Arial" w:cs="Arial"/>
              </w:rPr>
            </w:pPr>
            <w:r w:rsidRPr="00AC114E">
              <w:rPr>
                <w:rFonts w:ascii="Arial" w:hAnsi="Arial" w:cs="Arial"/>
                <w:b/>
                <w:bCs/>
              </w:rPr>
              <w:t>Materials</w:t>
            </w:r>
          </w:p>
        </w:tc>
      </w:tr>
      <w:tr w:rsidR="00AC114E" w:rsidRPr="00E74B41" w14:paraId="7FD38C52" w14:textId="77777777" w:rsidTr="005A042C">
        <w:trPr>
          <w:trHeight w:val="689"/>
        </w:trPr>
        <w:tc>
          <w:tcPr>
            <w:tcW w:w="1860" w:type="dxa"/>
            <w:tcMar>
              <w:top w:w="85" w:type="dxa"/>
              <w:left w:w="85" w:type="dxa"/>
              <w:bottom w:w="85" w:type="dxa"/>
              <w:right w:w="85" w:type="dxa"/>
            </w:tcMar>
          </w:tcPr>
          <w:p w14:paraId="7B593539" w14:textId="77777777" w:rsidR="00AC114E" w:rsidRPr="00E74B41" w:rsidRDefault="00AC114E" w:rsidP="00AC114E">
            <w:pPr>
              <w:rPr>
                <w:rFonts w:ascii="Arial" w:hAnsi="Arial" w:cs="Arial"/>
              </w:rPr>
            </w:pPr>
            <w:r w:rsidRPr="00E74B41">
              <w:rPr>
                <w:rFonts w:ascii="Arial" w:hAnsi="Arial" w:cs="Arial"/>
              </w:rPr>
              <w:t>Explore 2</w:t>
            </w:r>
          </w:p>
        </w:tc>
        <w:tc>
          <w:tcPr>
            <w:tcW w:w="2275" w:type="dxa"/>
          </w:tcPr>
          <w:p w14:paraId="285BB941" w14:textId="77777777" w:rsidR="00AC114E" w:rsidRPr="00E74B41" w:rsidRDefault="00AC114E" w:rsidP="00AC114E">
            <w:pPr>
              <w:rPr>
                <w:rFonts w:ascii="Arial" w:hAnsi="Arial" w:cs="Arial"/>
              </w:rPr>
            </w:pPr>
            <w:r w:rsidRPr="00E74B41">
              <w:rPr>
                <w:rFonts w:ascii="Arial" w:hAnsi="Arial" w:cs="Arial"/>
              </w:rPr>
              <w:t>Locate the probability of simple events and mutually exclusive events on a probability scale</w:t>
            </w:r>
          </w:p>
        </w:tc>
        <w:tc>
          <w:tcPr>
            <w:tcW w:w="1134" w:type="dxa"/>
            <w:tcMar>
              <w:top w:w="85" w:type="dxa"/>
              <w:left w:w="85" w:type="dxa"/>
              <w:bottom w:w="85" w:type="dxa"/>
              <w:right w:w="85" w:type="dxa"/>
            </w:tcMar>
          </w:tcPr>
          <w:p w14:paraId="61DEBBAB" w14:textId="77777777" w:rsidR="00AC114E" w:rsidRPr="00E74B41" w:rsidRDefault="00AC114E" w:rsidP="00AC114E">
            <w:pPr>
              <w:jc w:val="center"/>
              <w:rPr>
                <w:rFonts w:ascii="Arial" w:hAnsi="Arial" w:cs="Arial"/>
              </w:rPr>
            </w:pPr>
            <w:r w:rsidRPr="00E74B41">
              <w:rPr>
                <w:rFonts w:ascii="Arial" w:hAnsi="Arial" w:cs="Arial"/>
              </w:rPr>
              <w:t>20</w:t>
            </w:r>
          </w:p>
        </w:tc>
        <w:tc>
          <w:tcPr>
            <w:tcW w:w="6946" w:type="dxa"/>
            <w:tcMar>
              <w:top w:w="85" w:type="dxa"/>
              <w:left w:w="85" w:type="dxa"/>
              <w:bottom w:w="85" w:type="dxa"/>
              <w:right w:w="85" w:type="dxa"/>
            </w:tcMar>
          </w:tcPr>
          <w:p w14:paraId="38D26CC8" w14:textId="77777777" w:rsidR="00AC114E" w:rsidRDefault="00AC114E" w:rsidP="00AC114E">
            <w:pPr>
              <w:rPr>
                <w:rFonts w:ascii="Arial" w:hAnsi="Arial" w:cs="Arial"/>
              </w:rPr>
            </w:pPr>
            <w:r w:rsidRPr="00E74B41">
              <w:rPr>
                <w:rFonts w:ascii="Arial" w:hAnsi="Arial" w:cs="Arial"/>
              </w:rPr>
              <w:t xml:space="preserve">Return to the probability </w:t>
            </w:r>
            <w:proofErr w:type="gramStart"/>
            <w:r w:rsidRPr="00E74B41">
              <w:rPr>
                <w:rFonts w:ascii="Arial" w:hAnsi="Arial" w:cs="Arial"/>
              </w:rPr>
              <w:t>scale, and</w:t>
            </w:r>
            <w:proofErr w:type="gramEnd"/>
            <w:r w:rsidRPr="00E74B41">
              <w:rPr>
                <w:rFonts w:ascii="Arial" w:hAnsi="Arial" w:cs="Arial"/>
              </w:rPr>
              <w:t xml:space="preserve"> provide an A3 copy for pairs/small groups to work with. </w:t>
            </w:r>
          </w:p>
          <w:p w14:paraId="7BA41071" w14:textId="77777777" w:rsidR="00AC114E" w:rsidRPr="00E74B41" w:rsidRDefault="00AC114E" w:rsidP="00AC114E">
            <w:pPr>
              <w:rPr>
                <w:rFonts w:ascii="Arial" w:hAnsi="Arial" w:cs="Arial"/>
              </w:rPr>
            </w:pPr>
          </w:p>
          <w:p w14:paraId="6017AC72" w14:textId="1AC9A81D" w:rsidR="00AC114E" w:rsidRPr="00E74B41" w:rsidRDefault="00AC114E" w:rsidP="00AC114E">
            <w:pPr>
              <w:rPr>
                <w:rFonts w:ascii="Arial" w:hAnsi="Arial" w:cs="Arial"/>
              </w:rPr>
            </w:pPr>
            <w:r w:rsidRPr="00E74B41">
              <w:rPr>
                <w:rFonts w:ascii="Arial" w:hAnsi="Arial" w:cs="Arial"/>
              </w:rPr>
              <w:t>Ask learners to work in pairs or small groups and give each group card set A. Ask them to calculate the probability of the event on each card and stick on the probability scale handout.</w:t>
            </w:r>
          </w:p>
          <w:p w14:paraId="073F72C0" w14:textId="77777777" w:rsidR="00AC114E" w:rsidRDefault="00AC114E" w:rsidP="00AC114E">
            <w:pPr>
              <w:rPr>
                <w:rFonts w:ascii="Arial" w:hAnsi="Arial" w:cs="Arial"/>
              </w:rPr>
            </w:pPr>
            <w:r w:rsidRPr="00E74B41">
              <w:rPr>
                <w:rFonts w:ascii="Arial" w:hAnsi="Arial" w:cs="Arial"/>
              </w:rPr>
              <w:t>When learners have completed card set A, provide them with set B and repeat. These are more challenging probabilities, involving mutually exclusive events (and an example of a simple combined probability).</w:t>
            </w:r>
          </w:p>
          <w:p w14:paraId="2821E15B" w14:textId="77777777" w:rsidR="00AC114E" w:rsidRPr="00E74B41" w:rsidRDefault="00AC114E" w:rsidP="00AC114E">
            <w:pPr>
              <w:rPr>
                <w:rFonts w:ascii="Arial" w:hAnsi="Arial" w:cs="Arial"/>
              </w:rPr>
            </w:pPr>
          </w:p>
          <w:p w14:paraId="36CF1CFA" w14:textId="77777777" w:rsidR="00AC114E" w:rsidRDefault="00AC114E" w:rsidP="00AC114E">
            <w:pPr>
              <w:rPr>
                <w:rFonts w:ascii="Arial" w:hAnsi="Arial" w:cs="Arial"/>
              </w:rPr>
            </w:pPr>
            <w:r w:rsidRPr="00E74B41">
              <w:rPr>
                <w:rFonts w:ascii="Arial" w:hAnsi="Arial" w:cs="Arial"/>
              </w:rPr>
              <w:t>Ask learners to attach their A3 handouts to the wall and review each other’s.</w:t>
            </w:r>
          </w:p>
          <w:p w14:paraId="42977025" w14:textId="77777777" w:rsidR="00AC114E" w:rsidRPr="00E74B41" w:rsidRDefault="00AC114E" w:rsidP="00AC114E">
            <w:pPr>
              <w:rPr>
                <w:rFonts w:ascii="Arial" w:hAnsi="Arial" w:cs="Arial"/>
              </w:rPr>
            </w:pPr>
          </w:p>
          <w:p w14:paraId="46B626AA" w14:textId="0B2B7A9A" w:rsidR="00AC114E" w:rsidRPr="00E74B41" w:rsidRDefault="00AC114E" w:rsidP="00AC114E">
            <w:pPr>
              <w:rPr>
                <w:rFonts w:ascii="Arial" w:hAnsi="Arial" w:cs="Arial"/>
              </w:rPr>
            </w:pPr>
            <w:r w:rsidRPr="00E74B41">
              <w:rPr>
                <w:rFonts w:ascii="Arial" w:hAnsi="Arial" w:cs="Arial"/>
              </w:rPr>
              <w:t xml:space="preserve">Use </w:t>
            </w:r>
            <w:r w:rsidR="005F2E95">
              <w:rPr>
                <w:rFonts w:ascii="Arial" w:hAnsi="Arial" w:cs="Arial"/>
              </w:rPr>
              <w:t>S</w:t>
            </w:r>
            <w:r w:rsidRPr="00E74B41">
              <w:rPr>
                <w:rFonts w:ascii="Arial" w:hAnsi="Arial" w:cs="Arial"/>
              </w:rPr>
              <w:t xml:space="preserve">lide 12 to extend this </w:t>
            </w:r>
            <w:proofErr w:type="gramStart"/>
            <w:r w:rsidRPr="00E74B41">
              <w:rPr>
                <w:rFonts w:ascii="Arial" w:hAnsi="Arial" w:cs="Arial"/>
              </w:rPr>
              <w:t>task, and</w:t>
            </w:r>
            <w:proofErr w:type="gramEnd"/>
            <w:r w:rsidRPr="00E74B41">
              <w:rPr>
                <w:rFonts w:ascii="Arial" w:hAnsi="Arial" w:cs="Arial"/>
              </w:rPr>
              <w:t xml:space="preserve"> address a misconception about probabilities adding to 1.</w:t>
            </w:r>
          </w:p>
        </w:tc>
        <w:tc>
          <w:tcPr>
            <w:tcW w:w="1701" w:type="dxa"/>
            <w:tcMar>
              <w:top w:w="85" w:type="dxa"/>
              <w:left w:w="85" w:type="dxa"/>
              <w:bottom w:w="85" w:type="dxa"/>
              <w:right w:w="85" w:type="dxa"/>
            </w:tcMar>
          </w:tcPr>
          <w:p w14:paraId="54F61ED3" w14:textId="77777777" w:rsidR="00AC114E" w:rsidRPr="00E74B41" w:rsidRDefault="00AC114E" w:rsidP="00AC114E">
            <w:pPr>
              <w:rPr>
                <w:rFonts w:ascii="Arial" w:hAnsi="Arial" w:cs="Arial"/>
              </w:rPr>
            </w:pPr>
            <w:r w:rsidRPr="00E74B41">
              <w:rPr>
                <w:rFonts w:ascii="Arial" w:hAnsi="Arial" w:cs="Arial"/>
              </w:rPr>
              <w:t>Slides 11–13</w:t>
            </w:r>
          </w:p>
          <w:p w14:paraId="0109610B" w14:textId="77777777" w:rsidR="00AC114E" w:rsidRPr="00E74B41" w:rsidRDefault="00AC114E" w:rsidP="00AC114E">
            <w:pPr>
              <w:rPr>
                <w:rFonts w:ascii="Arial" w:hAnsi="Arial" w:cs="Arial"/>
              </w:rPr>
            </w:pPr>
          </w:p>
          <w:p w14:paraId="5FDC950C" w14:textId="1E0B233D" w:rsidR="00AC114E" w:rsidRPr="00E74B41" w:rsidRDefault="005F2E95" w:rsidP="00AC114E">
            <w:pPr>
              <w:rPr>
                <w:rFonts w:ascii="Arial" w:hAnsi="Arial" w:cs="Arial"/>
              </w:rPr>
            </w:pPr>
            <w:r>
              <w:rPr>
                <w:rFonts w:ascii="Arial" w:hAnsi="Arial" w:cs="Arial"/>
              </w:rPr>
              <w:t>Handout:</w:t>
            </w:r>
            <w:r w:rsidRPr="00E74B41">
              <w:rPr>
                <w:rFonts w:ascii="Arial" w:hAnsi="Arial" w:cs="Arial"/>
              </w:rPr>
              <w:t xml:space="preserve"> </w:t>
            </w:r>
            <w:r w:rsidR="00AC114E" w:rsidRPr="00E74B41">
              <w:rPr>
                <w:rFonts w:ascii="Arial" w:hAnsi="Arial" w:cs="Arial"/>
              </w:rPr>
              <w:t xml:space="preserve">Probability scale </w:t>
            </w:r>
            <w:r w:rsidR="008459E8">
              <w:rPr>
                <w:rFonts w:ascii="Arial" w:hAnsi="Arial" w:cs="Arial"/>
              </w:rPr>
              <w:t xml:space="preserve"> </w:t>
            </w:r>
          </w:p>
          <w:p w14:paraId="2C4ED417" w14:textId="77777777" w:rsidR="00AC114E" w:rsidRPr="00E74B41" w:rsidRDefault="00AC114E" w:rsidP="00AC114E">
            <w:pPr>
              <w:rPr>
                <w:rFonts w:ascii="Arial" w:hAnsi="Arial" w:cs="Arial"/>
              </w:rPr>
            </w:pPr>
          </w:p>
          <w:p w14:paraId="39B51118" w14:textId="778395B5" w:rsidR="00AC114E" w:rsidRDefault="005F2E95" w:rsidP="00AC114E">
            <w:pPr>
              <w:rPr>
                <w:rFonts w:ascii="Arial" w:hAnsi="Arial" w:cs="Arial"/>
              </w:rPr>
            </w:pPr>
            <w:r>
              <w:rPr>
                <w:rFonts w:ascii="Arial" w:hAnsi="Arial" w:cs="Arial"/>
              </w:rPr>
              <w:t>Handout:</w:t>
            </w:r>
            <w:r w:rsidRPr="00E74B41">
              <w:rPr>
                <w:rFonts w:ascii="Arial" w:hAnsi="Arial" w:cs="Arial"/>
              </w:rPr>
              <w:t xml:space="preserve"> </w:t>
            </w:r>
            <w:r w:rsidR="00AC114E" w:rsidRPr="00E74B41">
              <w:rPr>
                <w:rFonts w:ascii="Arial" w:hAnsi="Arial" w:cs="Arial"/>
              </w:rPr>
              <w:t>Probability card sets A and B</w:t>
            </w:r>
          </w:p>
          <w:p w14:paraId="672B366B" w14:textId="2C53A4F7" w:rsidR="008459E8" w:rsidRPr="00E74B41" w:rsidRDefault="008459E8" w:rsidP="00AC114E">
            <w:pPr>
              <w:rPr>
                <w:rFonts w:ascii="Arial" w:hAnsi="Arial" w:cs="Arial"/>
              </w:rPr>
            </w:pPr>
          </w:p>
        </w:tc>
      </w:tr>
      <w:tr w:rsidR="00AA5DAE" w:rsidRPr="00E74B41" w14:paraId="634CB34E" w14:textId="77777777" w:rsidTr="005A042C">
        <w:trPr>
          <w:trHeight w:val="689"/>
        </w:trPr>
        <w:tc>
          <w:tcPr>
            <w:tcW w:w="1860" w:type="dxa"/>
            <w:tcMar>
              <w:top w:w="85" w:type="dxa"/>
              <w:left w:w="85" w:type="dxa"/>
              <w:bottom w:w="85" w:type="dxa"/>
              <w:right w:w="85" w:type="dxa"/>
            </w:tcMar>
          </w:tcPr>
          <w:p w14:paraId="6661C89A" w14:textId="29D130B8" w:rsidR="00AA5DAE" w:rsidRPr="00E74B41" w:rsidRDefault="00AA5DAE" w:rsidP="00AC114E">
            <w:pPr>
              <w:rPr>
                <w:rFonts w:ascii="Arial" w:hAnsi="Arial" w:cs="Arial"/>
              </w:rPr>
            </w:pPr>
            <w:r>
              <w:rPr>
                <w:rFonts w:ascii="Arial" w:hAnsi="Arial" w:cs="Arial"/>
              </w:rPr>
              <w:t>Explore</w:t>
            </w:r>
          </w:p>
        </w:tc>
        <w:tc>
          <w:tcPr>
            <w:tcW w:w="2275" w:type="dxa"/>
          </w:tcPr>
          <w:p w14:paraId="5059BC00" w14:textId="799E3EE8" w:rsidR="00AA5DAE" w:rsidRPr="00E74B41" w:rsidRDefault="00AA5DAE" w:rsidP="00AC114E">
            <w:pPr>
              <w:rPr>
                <w:rFonts w:ascii="Arial" w:hAnsi="Arial" w:cs="Arial"/>
              </w:rPr>
            </w:pPr>
            <w:r w:rsidRPr="00AA5DAE">
              <w:rPr>
                <w:rFonts w:ascii="Arial" w:hAnsi="Arial" w:cs="Arial"/>
              </w:rPr>
              <w:t>Calculating probability from data in a table</w:t>
            </w:r>
          </w:p>
        </w:tc>
        <w:tc>
          <w:tcPr>
            <w:tcW w:w="1134" w:type="dxa"/>
            <w:tcMar>
              <w:top w:w="85" w:type="dxa"/>
              <w:left w:w="85" w:type="dxa"/>
              <w:bottom w:w="85" w:type="dxa"/>
              <w:right w:w="85" w:type="dxa"/>
            </w:tcMar>
          </w:tcPr>
          <w:p w14:paraId="1D8E26BE" w14:textId="108B5CCF" w:rsidR="00AA5DAE" w:rsidRPr="00E74B41" w:rsidRDefault="00AA5DAE" w:rsidP="00AC114E">
            <w:pPr>
              <w:jc w:val="center"/>
              <w:rPr>
                <w:rFonts w:ascii="Arial" w:hAnsi="Arial" w:cs="Arial"/>
              </w:rPr>
            </w:pPr>
            <w:r>
              <w:rPr>
                <w:rFonts w:ascii="Arial" w:hAnsi="Arial" w:cs="Arial"/>
              </w:rPr>
              <w:t>5</w:t>
            </w:r>
          </w:p>
        </w:tc>
        <w:tc>
          <w:tcPr>
            <w:tcW w:w="6946" w:type="dxa"/>
            <w:tcMar>
              <w:top w:w="85" w:type="dxa"/>
              <w:left w:w="85" w:type="dxa"/>
              <w:bottom w:w="85" w:type="dxa"/>
              <w:right w:w="85" w:type="dxa"/>
            </w:tcMar>
          </w:tcPr>
          <w:p w14:paraId="59A61DB3" w14:textId="77777777" w:rsidR="00F07981" w:rsidRPr="00F07981" w:rsidRDefault="00F07981" w:rsidP="00F07981">
            <w:pPr>
              <w:rPr>
                <w:rFonts w:ascii="Arial" w:hAnsi="Arial" w:cs="Arial"/>
              </w:rPr>
            </w:pPr>
            <w:r w:rsidRPr="00F07981">
              <w:rPr>
                <w:rFonts w:ascii="Arial" w:hAnsi="Arial" w:cs="Arial"/>
              </w:rPr>
              <w:t>Introduce the data in a tabular format. Discuss the similarities of this to the 100 square grid and recap what is known of the probability values. Remind the learners that the key idea is to work out the number of ways an event can happen divided by the total number of possible outcomes.</w:t>
            </w:r>
          </w:p>
          <w:p w14:paraId="7170F939" w14:textId="7E8C7FD6" w:rsidR="00AA5DAE" w:rsidRPr="00E74B41" w:rsidRDefault="00AA5DAE" w:rsidP="00AA5DAE">
            <w:pPr>
              <w:rPr>
                <w:rFonts w:ascii="Arial" w:hAnsi="Arial" w:cs="Arial"/>
              </w:rPr>
            </w:pPr>
            <w:r w:rsidRPr="00AA5DAE">
              <w:rPr>
                <w:rFonts w:ascii="Arial" w:hAnsi="Arial" w:cs="Arial"/>
              </w:rPr>
              <w:t>Ask learners how to calculate probabilities from data in a table.</w:t>
            </w:r>
          </w:p>
        </w:tc>
        <w:tc>
          <w:tcPr>
            <w:tcW w:w="1701" w:type="dxa"/>
            <w:tcMar>
              <w:top w:w="85" w:type="dxa"/>
              <w:left w:w="85" w:type="dxa"/>
              <w:bottom w:w="85" w:type="dxa"/>
              <w:right w:w="85" w:type="dxa"/>
            </w:tcMar>
          </w:tcPr>
          <w:p w14:paraId="1615F460" w14:textId="24342EAF" w:rsidR="00AA5DAE" w:rsidRPr="00E74B41" w:rsidRDefault="00AA5DAE" w:rsidP="00AC114E">
            <w:pPr>
              <w:rPr>
                <w:rFonts w:ascii="Arial" w:hAnsi="Arial" w:cs="Arial"/>
              </w:rPr>
            </w:pPr>
            <w:r>
              <w:rPr>
                <w:rFonts w:ascii="Arial" w:hAnsi="Arial" w:cs="Arial"/>
              </w:rPr>
              <w:t>Slide 14</w:t>
            </w:r>
          </w:p>
        </w:tc>
      </w:tr>
      <w:tr w:rsidR="00AC114E" w:rsidRPr="00E74B41" w14:paraId="13AE2C6E" w14:textId="77777777" w:rsidTr="005A042C">
        <w:trPr>
          <w:trHeight w:val="689"/>
        </w:trPr>
        <w:tc>
          <w:tcPr>
            <w:tcW w:w="1860" w:type="dxa"/>
            <w:tcMar>
              <w:top w:w="85" w:type="dxa"/>
              <w:left w:w="85" w:type="dxa"/>
              <w:bottom w:w="85" w:type="dxa"/>
              <w:right w:w="85" w:type="dxa"/>
            </w:tcMar>
          </w:tcPr>
          <w:p w14:paraId="71BB23BE" w14:textId="77777777" w:rsidR="00AC114E" w:rsidRPr="00E74B41" w:rsidRDefault="00AC114E" w:rsidP="00AC114E">
            <w:pPr>
              <w:rPr>
                <w:rFonts w:ascii="Arial" w:hAnsi="Arial" w:cs="Arial"/>
              </w:rPr>
            </w:pPr>
            <w:r w:rsidRPr="00E74B41">
              <w:rPr>
                <w:rFonts w:ascii="Arial" w:hAnsi="Arial" w:cs="Arial"/>
              </w:rPr>
              <w:t>Practice questions</w:t>
            </w:r>
          </w:p>
        </w:tc>
        <w:tc>
          <w:tcPr>
            <w:tcW w:w="2275" w:type="dxa"/>
          </w:tcPr>
          <w:p w14:paraId="335716E7" w14:textId="0D0CDC7A" w:rsidR="00AC114E" w:rsidRPr="00E74B41" w:rsidRDefault="00AC114E" w:rsidP="00AC114E">
            <w:pPr>
              <w:rPr>
                <w:rFonts w:ascii="Arial" w:hAnsi="Arial" w:cs="Arial"/>
              </w:rPr>
            </w:pPr>
            <w:r>
              <w:rPr>
                <w:rFonts w:ascii="Arial" w:hAnsi="Arial" w:cs="Arial"/>
              </w:rPr>
              <w:t>Practice</w:t>
            </w:r>
            <w:r w:rsidRPr="00E74B41">
              <w:rPr>
                <w:rFonts w:ascii="Arial" w:hAnsi="Arial" w:cs="Arial"/>
              </w:rPr>
              <w:t xml:space="preserve"> questions</w:t>
            </w:r>
          </w:p>
        </w:tc>
        <w:tc>
          <w:tcPr>
            <w:tcW w:w="1134" w:type="dxa"/>
            <w:tcMar>
              <w:top w:w="85" w:type="dxa"/>
              <w:left w:w="85" w:type="dxa"/>
              <w:bottom w:w="85" w:type="dxa"/>
              <w:right w:w="85" w:type="dxa"/>
            </w:tcMar>
          </w:tcPr>
          <w:p w14:paraId="2F165E88" w14:textId="77777777" w:rsidR="00AC114E" w:rsidRPr="00E74B41" w:rsidRDefault="00AC114E" w:rsidP="00AC114E">
            <w:pPr>
              <w:jc w:val="center"/>
              <w:rPr>
                <w:rFonts w:ascii="Arial" w:hAnsi="Arial" w:cs="Arial"/>
              </w:rPr>
            </w:pPr>
            <w:r w:rsidRPr="00E74B41">
              <w:rPr>
                <w:rFonts w:ascii="Arial" w:hAnsi="Arial" w:cs="Arial"/>
              </w:rPr>
              <w:t>10</w:t>
            </w:r>
          </w:p>
        </w:tc>
        <w:tc>
          <w:tcPr>
            <w:tcW w:w="6946" w:type="dxa"/>
            <w:tcMar>
              <w:top w:w="85" w:type="dxa"/>
              <w:left w:w="85" w:type="dxa"/>
              <w:bottom w:w="85" w:type="dxa"/>
              <w:right w:w="85" w:type="dxa"/>
            </w:tcMar>
          </w:tcPr>
          <w:p w14:paraId="08354D3E" w14:textId="151E1C37" w:rsidR="00AC114E" w:rsidRPr="00E74B41" w:rsidRDefault="00AC114E" w:rsidP="00AC114E">
            <w:pPr>
              <w:rPr>
                <w:rFonts w:ascii="Arial" w:hAnsi="Arial" w:cs="Arial"/>
              </w:rPr>
            </w:pPr>
            <w:r w:rsidRPr="00E74B41">
              <w:rPr>
                <w:rFonts w:ascii="Arial" w:hAnsi="Arial" w:cs="Arial"/>
              </w:rPr>
              <w:t xml:space="preserve">Ask learners to answer the selection of </w:t>
            </w:r>
            <w:r>
              <w:rPr>
                <w:rFonts w:ascii="Arial" w:hAnsi="Arial" w:cs="Arial"/>
              </w:rPr>
              <w:t>practice</w:t>
            </w:r>
            <w:r w:rsidRPr="00E74B41">
              <w:rPr>
                <w:rFonts w:ascii="Arial" w:hAnsi="Arial" w:cs="Arial"/>
              </w:rPr>
              <w:t xml:space="preserve"> questions and after a few minutes discuss their thinking.</w:t>
            </w:r>
          </w:p>
        </w:tc>
        <w:tc>
          <w:tcPr>
            <w:tcW w:w="1701" w:type="dxa"/>
            <w:tcMar>
              <w:top w:w="85" w:type="dxa"/>
              <w:left w:w="85" w:type="dxa"/>
              <w:bottom w:w="85" w:type="dxa"/>
              <w:right w:w="85" w:type="dxa"/>
            </w:tcMar>
          </w:tcPr>
          <w:p w14:paraId="7FE10216" w14:textId="45432DC9" w:rsidR="00AC114E" w:rsidRPr="00E74B41" w:rsidRDefault="00AC114E" w:rsidP="00AC114E">
            <w:pPr>
              <w:rPr>
                <w:rFonts w:ascii="Arial" w:hAnsi="Arial" w:cs="Arial"/>
              </w:rPr>
            </w:pPr>
            <w:r w:rsidRPr="00E74B41">
              <w:rPr>
                <w:rFonts w:ascii="Arial" w:hAnsi="Arial" w:cs="Arial"/>
              </w:rPr>
              <w:t>Slides 1</w:t>
            </w:r>
            <w:r w:rsidR="00AA5DAE">
              <w:rPr>
                <w:rFonts w:ascii="Arial" w:hAnsi="Arial" w:cs="Arial"/>
              </w:rPr>
              <w:t>5</w:t>
            </w:r>
            <w:r w:rsidRPr="00E74B41">
              <w:rPr>
                <w:rFonts w:ascii="Arial" w:hAnsi="Arial" w:cs="Arial"/>
              </w:rPr>
              <w:t>–1</w:t>
            </w:r>
            <w:r w:rsidR="00762B11">
              <w:rPr>
                <w:rFonts w:ascii="Arial" w:hAnsi="Arial" w:cs="Arial"/>
              </w:rPr>
              <w:t>9</w:t>
            </w:r>
          </w:p>
          <w:p w14:paraId="7619F987" w14:textId="77777777" w:rsidR="00AC114E" w:rsidRPr="00E74B41" w:rsidRDefault="00AC114E" w:rsidP="00AC114E">
            <w:pPr>
              <w:rPr>
                <w:rFonts w:ascii="Arial" w:hAnsi="Arial" w:cs="Arial"/>
              </w:rPr>
            </w:pPr>
          </w:p>
          <w:p w14:paraId="5D86B3D7" w14:textId="6920C49D" w:rsidR="008459E8" w:rsidRPr="00E74B41" w:rsidRDefault="00ED7311" w:rsidP="00AC114E">
            <w:pPr>
              <w:rPr>
                <w:rFonts w:ascii="Arial" w:hAnsi="Arial" w:cs="Arial"/>
              </w:rPr>
            </w:pPr>
            <w:r>
              <w:rPr>
                <w:rFonts w:ascii="Arial" w:hAnsi="Arial" w:cs="Arial"/>
              </w:rPr>
              <w:t>Handout:</w:t>
            </w:r>
            <w:r w:rsidRPr="00E74B41">
              <w:rPr>
                <w:rFonts w:ascii="Arial" w:hAnsi="Arial" w:cs="Arial"/>
              </w:rPr>
              <w:t xml:space="preserve"> </w:t>
            </w:r>
            <w:r w:rsidR="00762B11">
              <w:rPr>
                <w:rFonts w:ascii="Arial" w:hAnsi="Arial" w:cs="Arial"/>
              </w:rPr>
              <w:t>Exam</w:t>
            </w:r>
            <w:r w:rsidR="00AC114E" w:rsidRPr="00E74B41">
              <w:rPr>
                <w:rFonts w:ascii="Arial" w:hAnsi="Arial" w:cs="Arial"/>
              </w:rPr>
              <w:t xml:space="preserve"> questions</w:t>
            </w:r>
          </w:p>
        </w:tc>
      </w:tr>
      <w:tr w:rsidR="00852FD4" w:rsidRPr="00E74B41" w14:paraId="18B2FDF9" w14:textId="77777777" w:rsidTr="005A042C">
        <w:trPr>
          <w:trHeight w:val="689"/>
        </w:trPr>
        <w:tc>
          <w:tcPr>
            <w:tcW w:w="1860" w:type="dxa"/>
            <w:shd w:val="clear" w:color="auto" w:fill="B4C6E7" w:themeFill="accent1" w:themeFillTint="66"/>
            <w:tcMar>
              <w:top w:w="85" w:type="dxa"/>
              <w:left w:w="85" w:type="dxa"/>
              <w:bottom w:w="85" w:type="dxa"/>
              <w:right w:w="85" w:type="dxa"/>
            </w:tcMar>
          </w:tcPr>
          <w:p w14:paraId="177AA7FC" w14:textId="15E6DB90" w:rsidR="00852FD4" w:rsidRPr="00E74B41" w:rsidRDefault="00852FD4" w:rsidP="005A042C">
            <w:pPr>
              <w:jc w:val="center"/>
              <w:rPr>
                <w:rFonts w:ascii="Arial" w:hAnsi="Arial" w:cs="Arial"/>
              </w:rPr>
            </w:pPr>
            <w:r w:rsidRPr="00AC114E">
              <w:rPr>
                <w:rFonts w:ascii="Arial" w:hAnsi="Arial" w:cs="Arial"/>
                <w:b/>
                <w:bCs/>
              </w:rPr>
              <w:lastRenderedPageBreak/>
              <w:t>Activity</w:t>
            </w:r>
          </w:p>
        </w:tc>
        <w:tc>
          <w:tcPr>
            <w:tcW w:w="2275" w:type="dxa"/>
            <w:shd w:val="clear" w:color="auto" w:fill="B4C6E7" w:themeFill="accent1" w:themeFillTint="66"/>
          </w:tcPr>
          <w:p w14:paraId="578B29D0" w14:textId="5481E5EC" w:rsidR="00852FD4" w:rsidRDefault="00852FD4" w:rsidP="005A042C">
            <w:pPr>
              <w:jc w:val="center"/>
              <w:rPr>
                <w:rFonts w:ascii="Arial" w:hAnsi="Arial" w:cs="Arial"/>
              </w:rPr>
            </w:pPr>
            <w:r w:rsidRPr="00AC114E">
              <w:rPr>
                <w:rFonts w:ascii="Arial" w:hAnsi="Arial" w:cs="Arial"/>
                <w:b/>
                <w:bCs/>
              </w:rPr>
              <w:t>Purpose of this activity</w:t>
            </w:r>
          </w:p>
        </w:tc>
        <w:tc>
          <w:tcPr>
            <w:tcW w:w="1134" w:type="dxa"/>
            <w:shd w:val="clear" w:color="auto" w:fill="B4C6E7" w:themeFill="accent1" w:themeFillTint="66"/>
            <w:tcMar>
              <w:top w:w="85" w:type="dxa"/>
              <w:left w:w="85" w:type="dxa"/>
              <w:bottom w:w="85" w:type="dxa"/>
              <w:right w:w="85" w:type="dxa"/>
            </w:tcMar>
          </w:tcPr>
          <w:p w14:paraId="10D00468" w14:textId="165E7AEF" w:rsidR="00852FD4" w:rsidRPr="00E74B41" w:rsidRDefault="00852FD4" w:rsidP="00852FD4">
            <w:pPr>
              <w:jc w:val="center"/>
              <w:rPr>
                <w:rFonts w:ascii="Arial" w:hAnsi="Arial" w:cs="Arial"/>
              </w:rPr>
            </w:pPr>
            <w:r w:rsidRPr="00AC114E">
              <w:rPr>
                <w:rFonts w:ascii="Arial" w:hAnsi="Arial" w:cs="Arial"/>
                <w:b/>
                <w:bCs/>
              </w:rPr>
              <w:t>Time (min)</w:t>
            </w:r>
          </w:p>
        </w:tc>
        <w:tc>
          <w:tcPr>
            <w:tcW w:w="6946" w:type="dxa"/>
            <w:shd w:val="clear" w:color="auto" w:fill="B4C6E7" w:themeFill="accent1" w:themeFillTint="66"/>
            <w:tcMar>
              <w:top w:w="85" w:type="dxa"/>
              <w:left w:w="85" w:type="dxa"/>
              <w:bottom w:w="85" w:type="dxa"/>
              <w:right w:w="85" w:type="dxa"/>
            </w:tcMar>
          </w:tcPr>
          <w:p w14:paraId="1745B637" w14:textId="419EE164" w:rsidR="00852FD4" w:rsidRPr="00E74B41" w:rsidRDefault="00852FD4" w:rsidP="005A042C">
            <w:pPr>
              <w:jc w:val="center"/>
              <w:rPr>
                <w:rFonts w:ascii="Arial" w:hAnsi="Arial" w:cs="Arial"/>
              </w:rPr>
            </w:pPr>
            <w:r w:rsidRPr="00AC114E">
              <w:rPr>
                <w:rFonts w:ascii="Arial" w:hAnsi="Arial" w:cs="Arial"/>
                <w:b/>
                <w:bCs/>
              </w:rPr>
              <w:t>Guidance</w:t>
            </w:r>
          </w:p>
        </w:tc>
        <w:tc>
          <w:tcPr>
            <w:tcW w:w="1701" w:type="dxa"/>
            <w:shd w:val="clear" w:color="auto" w:fill="B4C6E7" w:themeFill="accent1" w:themeFillTint="66"/>
            <w:tcMar>
              <w:top w:w="85" w:type="dxa"/>
              <w:left w:w="85" w:type="dxa"/>
              <w:bottom w:w="85" w:type="dxa"/>
              <w:right w:w="85" w:type="dxa"/>
            </w:tcMar>
          </w:tcPr>
          <w:p w14:paraId="686C2ACE" w14:textId="07398682" w:rsidR="00852FD4" w:rsidRPr="00E74B41" w:rsidRDefault="00852FD4" w:rsidP="005A042C">
            <w:pPr>
              <w:jc w:val="center"/>
              <w:rPr>
                <w:rFonts w:ascii="Arial" w:hAnsi="Arial" w:cs="Arial"/>
              </w:rPr>
            </w:pPr>
            <w:r w:rsidRPr="00AC114E">
              <w:rPr>
                <w:rFonts w:ascii="Arial" w:hAnsi="Arial" w:cs="Arial"/>
                <w:b/>
                <w:bCs/>
              </w:rPr>
              <w:t>Materials</w:t>
            </w:r>
          </w:p>
        </w:tc>
      </w:tr>
      <w:tr w:rsidR="00DC125C" w:rsidRPr="00E74B41" w14:paraId="68A0F7DD" w14:textId="77777777" w:rsidTr="0080407A">
        <w:trPr>
          <w:trHeight w:val="689"/>
        </w:trPr>
        <w:tc>
          <w:tcPr>
            <w:tcW w:w="1860" w:type="dxa"/>
            <w:tcMar>
              <w:top w:w="85" w:type="dxa"/>
              <w:left w:w="85" w:type="dxa"/>
              <w:bottom w:w="85" w:type="dxa"/>
              <w:right w:w="85" w:type="dxa"/>
            </w:tcMar>
          </w:tcPr>
          <w:p w14:paraId="7AB5A5C7" w14:textId="1314C076" w:rsidR="00DC125C" w:rsidRPr="00E74B41" w:rsidRDefault="00DC125C" w:rsidP="00DC125C">
            <w:pPr>
              <w:rPr>
                <w:rFonts w:ascii="Arial" w:hAnsi="Arial" w:cs="Arial"/>
              </w:rPr>
            </w:pPr>
            <w:r>
              <w:rPr>
                <w:rFonts w:ascii="Arial" w:hAnsi="Arial" w:cs="Arial"/>
              </w:rPr>
              <w:t>Review</w:t>
            </w:r>
          </w:p>
        </w:tc>
        <w:tc>
          <w:tcPr>
            <w:tcW w:w="2275" w:type="dxa"/>
          </w:tcPr>
          <w:p w14:paraId="25A5AA2C" w14:textId="1E283707" w:rsidR="00DC125C" w:rsidRDefault="00DC125C" w:rsidP="00DC125C">
            <w:pPr>
              <w:rPr>
                <w:rFonts w:ascii="Arial" w:hAnsi="Arial" w:cs="Arial"/>
              </w:rPr>
            </w:pPr>
            <w:r>
              <w:rPr>
                <w:rFonts w:ascii="Arial" w:hAnsi="Arial" w:cs="Arial"/>
              </w:rPr>
              <w:t>To summarise the key learning points</w:t>
            </w:r>
          </w:p>
        </w:tc>
        <w:tc>
          <w:tcPr>
            <w:tcW w:w="1134" w:type="dxa"/>
            <w:tcMar>
              <w:top w:w="85" w:type="dxa"/>
              <w:left w:w="85" w:type="dxa"/>
              <w:bottom w:w="85" w:type="dxa"/>
              <w:right w:w="85" w:type="dxa"/>
            </w:tcMar>
          </w:tcPr>
          <w:p w14:paraId="5F7E1C98" w14:textId="07D3B7F3" w:rsidR="00DC125C" w:rsidRPr="00E74B41" w:rsidRDefault="00DC125C" w:rsidP="00DC125C">
            <w:pPr>
              <w:jc w:val="center"/>
              <w:rPr>
                <w:rFonts w:ascii="Arial" w:hAnsi="Arial" w:cs="Arial"/>
              </w:rPr>
            </w:pPr>
            <w:r>
              <w:rPr>
                <w:rFonts w:ascii="Arial" w:hAnsi="Arial" w:cs="Arial"/>
              </w:rPr>
              <w:t>5</w:t>
            </w:r>
          </w:p>
        </w:tc>
        <w:tc>
          <w:tcPr>
            <w:tcW w:w="6946" w:type="dxa"/>
            <w:tcMar>
              <w:top w:w="85" w:type="dxa"/>
              <w:left w:w="85" w:type="dxa"/>
              <w:bottom w:w="85" w:type="dxa"/>
              <w:right w:w="85" w:type="dxa"/>
            </w:tcMar>
          </w:tcPr>
          <w:p w14:paraId="4151F262" w14:textId="77777777" w:rsidR="00DC125C" w:rsidRPr="005A042C" w:rsidRDefault="00DC125C" w:rsidP="00DC125C">
            <w:pPr>
              <w:rPr>
                <w:rFonts w:ascii="Arial" w:hAnsi="Arial" w:cs="Arial"/>
                <w:iCs/>
                <w:noProof/>
                <w:lang w:eastAsia="en-GB"/>
              </w:rPr>
            </w:pPr>
            <w:r w:rsidRPr="005A042C">
              <w:rPr>
                <w:rFonts w:ascii="Arial" w:hAnsi="Arial" w:cs="Arial"/>
                <w:iCs/>
                <w:noProof/>
                <w:lang w:eastAsia="en-GB"/>
              </w:rPr>
              <w:t>Review the learning objectives for the lesson.</w:t>
            </w:r>
          </w:p>
          <w:p w14:paraId="7FCC82A6" w14:textId="2923BD69" w:rsidR="00DC125C" w:rsidRPr="007E7E69" w:rsidRDefault="00DC125C" w:rsidP="00DC125C">
            <w:pPr>
              <w:pStyle w:val="ListParagraph"/>
              <w:numPr>
                <w:ilvl w:val="0"/>
                <w:numId w:val="6"/>
              </w:numPr>
              <w:ind w:left="452" w:hanging="452"/>
              <w:rPr>
                <w:iCs/>
                <w:noProof/>
                <w:lang w:eastAsia="en-GB"/>
              </w:rPr>
            </w:pPr>
            <w:r w:rsidRPr="007E7E69">
              <w:rPr>
                <w:iCs/>
                <w:noProof/>
                <w:lang w:eastAsia="en-GB"/>
              </w:rPr>
              <w:t xml:space="preserve">Do learners feel more confident tackling </w:t>
            </w:r>
            <w:r w:rsidR="00762B11">
              <w:rPr>
                <w:iCs/>
                <w:noProof/>
                <w:lang w:eastAsia="en-GB"/>
              </w:rPr>
              <w:t>probability</w:t>
            </w:r>
            <w:r w:rsidR="00762B11" w:rsidRPr="007E7E69">
              <w:rPr>
                <w:iCs/>
                <w:noProof/>
                <w:lang w:eastAsia="en-GB"/>
              </w:rPr>
              <w:t xml:space="preserve"> </w:t>
            </w:r>
            <w:r w:rsidRPr="007E7E69">
              <w:rPr>
                <w:iCs/>
                <w:noProof/>
                <w:lang w:eastAsia="en-GB"/>
              </w:rPr>
              <w:t xml:space="preserve">questions now? </w:t>
            </w:r>
          </w:p>
          <w:p w14:paraId="041BDF6B" w14:textId="63BD0D78" w:rsidR="00DC125C" w:rsidRPr="005A042C" w:rsidRDefault="00DC125C" w:rsidP="005A042C">
            <w:pPr>
              <w:pStyle w:val="ListParagraph"/>
              <w:numPr>
                <w:ilvl w:val="0"/>
                <w:numId w:val="6"/>
              </w:numPr>
              <w:ind w:left="452" w:hanging="452"/>
              <w:rPr>
                <w:iCs/>
                <w:noProof/>
                <w:lang w:eastAsia="en-GB"/>
              </w:rPr>
            </w:pPr>
            <w:r>
              <w:rPr>
                <w:iCs/>
                <w:noProof/>
                <w:lang w:eastAsia="en-GB"/>
              </w:rPr>
              <w:t>For w</w:t>
            </w:r>
            <w:r w:rsidRPr="007E7E69">
              <w:rPr>
                <w:iCs/>
                <w:noProof/>
                <w:lang w:eastAsia="en-GB"/>
              </w:rPr>
              <w:t xml:space="preserve">hich questions do they </w:t>
            </w:r>
            <w:r>
              <w:rPr>
                <w:iCs/>
                <w:noProof/>
                <w:lang w:eastAsia="en-GB"/>
              </w:rPr>
              <w:t>need</w:t>
            </w:r>
            <w:r w:rsidRPr="007E7E69">
              <w:rPr>
                <w:iCs/>
                <w:noProof/>
                <w:lang w:eastAsia="en-GB"/>
              </w:rPr>
              <w:t xml:space="preserve"> </w:t>
            </w:r>
            <w:r>
              <w:rPr>
                <w:iCs/>
                <w:noProof/>
                <w:lang w:eastAsia="en-GB"/>
              </w:rPr>
              <w:t>more practice</w:t>
            </w:r>
            <w:r w:rsidRPr="007E7E69">
              <w:rPr>
                <w:iCs/>
                <w:noProof/>
                <w:lang w:eastAsia="en-GB"/>
              </w:rPr>
              <w:t>?</w:t>
            </w:r>
          </w:p>
        </w:tc>
        <w:tc>
          <w:tcPr>
            <w:tcW w:w="1701" w:type="dxa"/>
            <w:tcMar>
              <w:top w:w="85" w:type="dxa"/>
              <w:left w:w="85" w:type="dxa"/>
              <w:bottom w:w="85" w:type="dxa"/>
              <w:right w:w="85" w:type="dxa"/>
            </w:tcMar>
          </w:tcPr>
          <w:p w14:paraId="3C56CA70" w14:textId="5B264115" w:rsidR="00DC125C" w:rsidRPr="00E74B41" w:rsidRDefault="00DC125C" w:rsidP="00DC125C">
            <w:pPr>
              <w:rPr>
                <w:rFonts w:ascii="Arial" w:hAnsi="Arial" w:cs="Arial"/>
              </w:rPr>
            </w:pPr>
            <w:r>
              <w:rPr>
                <w:rFonts w:ascii="Arial" w:hAnsi="Arial" w:cs="Arial"/>
              </w:rPr>
              <w:t xml:space="preserve">Slide </w:t>
            </w:r>
            <w:r w:rsidR="00762B11">
              <w:rPr>
                <w:rFonts w:ascii="Arial" w:hAnsi="Arial" w:cs="Arial"/>
              </w:rPr>
              <w:t>20</w:t>
            </w:r>
          </w:p>
        </w:tc>
      </w:tr>
    </w:tbl>
    <w:p w14:paraId="026DB971" w14:textId="77777777" w:rsidR="00E758AE" w:rsidRDefault="00E758AE" w:rsidP="00E758AE"/>
    <w:sectPr w:rsidR="00E758AE" w:rsidSect="00AC114E">
      <w:pgSz w:w="16838" w:h="11906" w:orient="landscape"/>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DDFB0" w14:textId="77777777" w:rsidR="00D43CC4" w:rsidRDefault="00D43CC4" w:rsidP="00E758AE">
      <w:r>
        <w:separator/>
      </w:r>
    </w:p>
  </w:endnote>
  <w:endnote w:type="continuationSeparator" w:id="0">
    <w:p w14:paraId="3B515F5B" w14:textId="77777777" w:rsidR="00D43CC4" w:rsidRDefault="00D43CC4" w:rsidP="00E75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ArialMT">
    <w:altName w:val="Arial"/>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155B6" w14:textId="77777777" w:rsidR="00E758AE" w:rsidRPr="00DF10EF" w:rsidRDefault="00917A7F" w:rsidP="00917A7F">
    <w:pPr>
      <w:rPr>
        <w:rFonts w:ascii="Arial" w:eastAsia="Times New Roman" w:hAnsi="Arial" w:cs="Arial"/>
        <w:i/>
        <w:iCs/>
        <w:color w:val="000000"/>
        <w:sz w:val="16"/>
        <w:szCs w:val="16"/>
        <w:shd w:val="clear" w:color="auto" w:fill="FFFFFF"/>
      </w:rPr>
    </w:pPr>
    <w:r w:rsidRPr="00DF10EF">
      <w:rPr>
        <w:rFonts w:ascii="Arial" w:hAnsi="Arial" w:cs="Arial"/>
        <w:sz w:val="16"/>
        <w:szCs w:val="16"/>
      </w:rPr>
      <w:fldChar w:fldCharType="begin"/>
    </w:r>
    <w:r w:rsidRPr="00DF10EF">
      <w:rPr>
        <w:rFonts w:ascii="Arial" w:hAnsi="Arial" w:cs="Arial"/>
        <w:sz w:val="16"/>
        <w:szCs w:val="16"/>
      </w:rPr>
      <w:instrText xml:space="preserve"> COMMENTS   \* MERGEFORMAT </w:instrText>
    </w:r>
    <w:r w:rsidRPr="00DF10EF">
      <w:rPr>
        <w:rFonts w:ascii="Arial" w:hAnsi="Arial" w:cs="Arial"/>
        <w:sz w:val="16"/>
        <w:szCs w:val="16"/>
      </w:rPr>
      <w:fldChar w:fldCharType="end"/>
    </w:r>
    <w:r w:rsidRPr="00DF10EF">
      <w:rPr>
        <w:rFonts w:ascii="Arial" w:eastAsia="Times New Roman" w:hAnsi="Arial" w:cs="Arial"/>
        <w:color w:val="000000"/>
        <w:sz w:val="16"/>
        <w:szCs w:val="16"/>
        <w:shd w:val="clear" w:color="auto" w:fill="FFFFFF"/>
      </w:rPr>
      <w:t>© Crown copyright 202</w:t>
    </w:r>
    <w:r w:rsidR="00930B85">
      <w:rPr>
        <w:rFonts w:ascii="Arial" w:eastAsia="Times New Roman" w:hAnsi="Arial" w:cs="Arial"/>
        <w:color w:val="000000"/>
        <w:sz w:val="16"/>
        <w:szCs w:val="16"/>
        <w:shd w:val="clear" w:color="auto" w:fill="FFFFFF"/>
      </w:rPr>
      <w:t>3</w:t>
    </w:r>
    <w:r w:rsidRPr="00DF10EF">
      <w:rPr>
        <w:rFonts w:ascii="Arial" w:eastAsia="Times New Roman" w:hAnsi="Arial" w:cs="Arial"/>
        <w:color w:val="000000"/>
        <w:sz w:val="16"/>
        <w:szCs w:val="16"/>
        <w:shd w:val="clear" w:color="auto" w:fill="FFFFFF"/>
      </w:rPr>
      <w:t>. This information is licensed under the </w:t>
    </w:r>
    <w:hyperlink r:id="rId1" w:tgtFrame="_blank" w:history="1">
      <w:r w:rsidRPr="00DF10EF">
        <w:rPr>
          <w:rStyle w:val="Hyperlink"/>
          <w:rFonts w:ascii="Arial" w:eastAsia="Times New Roman" w:hAnsi="Arial" w:cs="Arial"/>
          <w:color w:val="0C64C0"/>
          <w:sz w:val="16"/>
          <w:szCs w:val="16"/>
          <w:shd w:val="clear" w:color="auto" w:fill="FFFFFF"/>
        </w:rPr>
        <w:t>Open Government Licence (nationalarchives.gov.uk)</w:t>
      </w:r>
    </w:hyperlink>
    <w:r w:rsidRPr="00DF10EF">
      <w:rPr>
        <w:rFonts w:ascii="Arial" w:eastAsia="Times New Roman" w:hAnsi="Arial" w:cs="Arial"/>
        <w:color w:val="000000"/>
        <w:sz w:val="16"/>
        <w:szCs w:val="16"/>
        <w:shd w:val="clear" w:color="auto" w:fill="FFFFFF"/>
      </w:rPr>
      <w:t> v 3.0</w:t>
    </w:r>
    <w:r w:rsidRPr="00DF10EF">
      <w:rPr>
        <w:rFonts w:ascii="Arial" w:hAnsi="Arial" w:cs="Arial"/>
        <w:sz w:val="16"/>
        <w:szCs w:val="16"/>
      </w:rPr>
      <w:ptab w:relativeTo="margin" w:alignment="right" w:leader="none"/>
    </w:r>
    <w:r w:rsidRPr="00DF10EF">
      <w:rPr>
        <w:rFonts w:ascii="Arial" w:hAnsi="Arial" w:cs="Arial"/>
        <w:sz w:val="16"/>
        <w:szCs w:val="16"/>
      </w:rPr>
      <w:fldChar w:fldCharType="begin"/>
    </w:r>
    <w:r w:rsidRPr="00DF10EF">
      <w:rPr>
        <w:rFonts w:ascii="Arial" w:hAnsi="Arial" w:cs="Arial"/>
        <w:sz w:val="16"/>
        <w:szCs w:val="16"/>
      </w:rPr>
      <w:instrText xml:space="preserve"> PAGE   \* MERGEFORMAT </w:instrText>
    </w:r>
    <w:r w:rsidRPr="00DF10EF">
      <w:rPr>
        <w:rFonts w:ascii="Arial" w:hAnsi="Arial" w:cs="Arial"/>
        <w:sz w:val="16"/>
        <w:szCs w:val="16"/>
      </w:rPr>
      <w:fldChar w:fldCharType="separate"/>
    </w:r>
    <w:r w:rsidRPr="00DF10EF">
      <w:rPr>
        <w:rFonts w:ascii="Arial" w:hAnsi="Arial" w:cs="Arial"/>
        <w:noProof/>
        <w:sz w:val="16"/>
        <w:szCs w:val="16"/>
      </w:rPr>
      <w:t>2</w:t>
    </w:r>
    <w:r w:rsidRPr="00DF10EF">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6B521" w14:textId="77777777" w:rsidR="008B704D" w:rsidRPr="00DF10EF" w:rsidRDefault="00917A7F" w:rsidP="00917A7F">
    <w:pPr>
      <w:rPr>
        <w:rFonts w:ascii="Arial" w:eastAsia="Times New Roman" w:hAnsi="Arial" w:cs="Arial"/>
        <w:sz w:val="16"/>
        <w:szCs w:val="16"/>
        <w:shd w:val="clear" w:color="auto" w:fill="FFFFFF"/>
      </w:rPr>
    </w:pPr>
    <w:r w:rsidRPr="00DF10EF">
      <w:rPr>
        <w:rFonts w:ascii="Arial" w:hAnsi="Arial" w:cs="Arial"/>
        <w:sz w:val="16"/>
        <w:szCs w:val="16"/>
      </w:rPr>
      <w:fldChar w:fldCharType="begin"/>
    </w:r>
    <w:r w:rsidRPr="00DF10EF">
      <w:rPr>
        <w:rFonts w:ascii="Arial" w:hAnsi="Arial" w:cs="Arial"/>
        <w:sz w:val="16"/>
        <w:szCs w:val="16"/>
      </w:rPr>
      <w:instrText xml:space="preserve"> DOCPROPERTY  Comments  \* MERGEFORMAT </w:instrText>
    </w:r>
    <w:r w:rsidRPr="00DF10EF">
      <w:rPr>
        <w:rFonts w:ascii="Arial" w:hAnsi="Arial" w:cs="Arial"/>
        <w:sz w:val="16"/>
        <w:szCs w:val="16"/>
      </w:rPr>
      <w:fldChar w:fldCharType="end"/>
    </w:r>
    <w:r w:rsidRPr="00DF10EF">
      <w:rPr>
        <w:rFonts w:ascii="Arial" w:eastAsia="Times New Roman" w:hAnsi="Arial" w:cs="Arial"/>
        <w:color w:val="000000"/>
        <w:sz w:val="16"/>
        <w:szCs w:val="16"/>
        <w:shd w:val="clear" w:color="auto" w:fill="FFFFFF"/>
      </w:rPr>
      <w:t>© Crown copyright 202</w:t>
    </w:r>
    <w:r w:rsidR="00930B85">
      <w:rPr>
        <w:rFonts w:ascii="Arial" w:eastAsia="Times New Roman" w:hAnsi="Arial" w:cs="Arial"/>
        <w:color w:val="000000"/>
        <w:sz w:val="16"/>
        <w:szCs w:val="16"/>
        <w:shd w:val="clear" w:color="auto" w:fill="FFFFFF"/>
      </w:rPr>
      <w:t>3</w:t>
    </w:r>
    <w:r w:rsidRPr="00DF10EF">
      <w:rPr>
        <w:rFonts w:ascii="Arial" w:eastAsia="Times New Roman" w:hAnsi="Arial" w:cs="Arial"/>
        <w:color w:val="000000"/>
        <w:sz w:val="16"/>
        <w:szCs w:val="16"/>
        <w:shd w:val="clear" w:color="auto" w:fill="FFFFFF"/>
      </w:rPr>
      <w:t>. This information is licensed under the </w:t>
    </w:r>
    <w:hyperlink r:id="rId1" w:tgtFrame="_blank" w:history="1">
      <w:r w:rsidRPr="00DF10EF">
        <w:rPr>
          <w:rStyle w:val="Hyperlink"/>
          <w:rFonts w:ascii="Arial" w:eastAsia="Times New Roman" w:hAnsi="Arial" w:cs="Arial"/>
          <w:color w:val="0C64C0"/>
          <w:sz w:val="16"/>
          <w:szCs w:val="16"/>
          <w:shd w:val="clear" w:color="auto" w:fill="FFFFFF"/>
        </w:rPr>
        <w:t>Open Government Licence (nationalarchives.gov.uk)</w:t>
      </w:r>
    </w:hyperlink>
    <w:r w:rsidRPr="00DF10EF">
      <w:rPr>
        <w:rFonts w:ascii="Arial" w:eastAsia="Times New Roman" w:hAnsi="Arial" w:cs="Arial"/>
        <w:color w:val="000000"/>
        <w:sz w:val="16"/>
        <w:szCs w:val="16"/>
        <w:shd w:val="clear" w:color="auto" w:fill="FFFFFF"/>
      </w:rPr>
      <w:t> v 3.0</w:t>
    </w:r>
    <w:r w:rsidR="008B704D" w:rsidRPr="00DF10EF">
      <w:rPr>
        <w:rFonts w:ascii="Arial" w:hAnsi="Arial" w:cs="Arial"/>
        <w:sz w:val="16"/>
        <w:szCs w:val="16"/>
      </w:rPr>
      <w:ptab w:relativeTo="margin" w:alignment="right" w:leader="none"/>
    </w:r>
    <w:r w:rsidRPr="00DF10EF">
      <w:rPr>
        <w:rFonts w:ascii="Arial" w:hAnsi="Arial" w:cs="Arial"/>
        <w:sz w:val="16"/>
        <w:szCs w:val="16"/>
      </w:rPr>
      <w:fldChar w:fldCharType="begin"/>
    </w:r>
    <w:r w:rsidRPr="00DF10EF">
      <w:rPr>
        <w:rFonts w:ascii="Arial" w:hAnsi="Arial" w:cs="Arial"/>
        <w:sz w:val="16"/>
        <w:szCs w:val="16"/>
      </w:rPr>
      <w:instrText xml:space="preserve"> PAGE  \* Arabic  \* MERGEFORMAT </w:instrText>
    </w:r>
    <w:r w:rsidRPr="00DF10EF">
      <w:rPr>
        <w:rFonts w:ascii="Arial" w:hAnsi="Arial" w:cs="Arial"/>
        <w:sz w:val="16"/>
        <w:szCs w:val="16"/>
      </w:rPr>
      <w:fldChar w:fldCharType="separate"/>
    </w:r>
    <w:r w:rsidRPr="00DF10EF">
      <w:rPr>
        <w:rFonts w:ascii="Arial" w:hAnsi="Arial" w:cs="Arial"/>
        <w:noProof/>
        <w:sz w:val="16"/>
        <w:szCs w:val="16"/>
      </w:rPr>
      <w:t>1</w:t>
    </w:r>
    <w:r w:rsidRPr="00DF10EF">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95905" w14:textId="77777777" w:rsidR="00D43CC4" w:rsidRDefault="00D43CC4" w:rsidP="00E758AE">
      <w:r>
        <w:separator/>
      </w:r>
    </w:p>
  </w:footnote>
  <w:footnote w:type="continuationSeparator" w:id="0">
    <w:p w14:paraId="68CFC8F0" w14:textId="77777777" w:rsidR="00D43CC4" w:rsidRDefault="00D43CC4" w:rsidP="00E75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B7A06" w14:textId="77777777" w:rsidR="00E758AE" w:rsidRPr="00930B85" w:rsidRDefault="00E758AE" w:rsidP="00930B85">
    <w:pPr>
      <w:pStyle w:val="Header"/>
      <w:tabs>
        <w:tab w:val="clear" w:pos="4513"/>
        <w:tab w:val="clear" w:pos="9026"/>
        <w:tab w:val="left" w:pos="960"/>
      </w:tabs>
      <w:rPr>
        <w:b/>
        <w:bCs/>
        <w:color w:val="000000" w:themeColor="text1"/>
        <w:highlight w:val="yellow"/>
      </w:rPr>
    </w:pPr>
    <w:r w:rsidRPr="003F14E5">
      <w:rPr>
        <w:noProof/>
        <w:lang w:val="en-US"/>
      </w:rPr>
      <w:drawing>
        <wp:anchor distT="0" distB="0" distL="114300" distR="114300" simplePos="0" relativeHeight="251665408" behindDoc="1" locked="0" layoutInCell="1" allowOverlap="1" wp14:anchorId="0D2A9C4E" wp14:editId="36BB1F19">
          <wp:simplePos x="0" y="0"/>
          <wp:positionH relativeFrom="rightMargin">
            <wp:posOffset>-1371600</wp:posOffset>
          </wp:positionH>
          <wp:positionV relativeFrom="paragraph">
            <wp:posOffset>-399415</wp:posOffset>
          </wp:positionV>
          <wp:extent cx="2066400" cy="9360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6400" cy="936000"/>
                  </a:xfrm>
                  <a:prstGeom prst="rect">
                    <a:avLst/>
                  </a:prstGeom>
                </pic:spPr>
              </pic:pic>
            </a:graphicData>
          </a:graphic>
          <wp14:sizeRelH relativeFrom="margin">
            <wp14:pctWidth>0</wp14:pctWidth>
          </wp14:sizeRelH>
          <wp14:sizeRelV relativeFrom="margin">
            <wp14:pctHeight>0</wp14:pctHeight>
          </wp14:sizeRelV>
        </wp:anchor>
      </w:drawing>
    </w:r>
    <w:r w:rsidR="00880958">
      <w:rPr>
        <w:noProof/>
        <w:lang w:val="en-US"/>
      </w:rPr>
      <w:drawing>
        <wp:anchor distT="0" distB="0" distL="114300" distR="114300" simplePos="0" relativeHeight="251666432" behindDoc="1" locked="0" layoutInCell="1" allowOverlap="1" wp14:anchorId="43A4D5DA" wp14:editId="25ACE8E2">
          <wp:simplePos x="0" y="0"/>
          <wp:positionH relativeFrom="column">
            <wp:posOffset>-191135</wp:posOffset>
          </wp:positionH>
          <wp:positionV relativeFrom="paragraph">
            <wp:posOffset>-60960</wp:posOffset>
          </wp:positionV>
          <wp:extent cx="1861200" cy="306000"/>
          <wp:effectExtent l="0" t="0" r="5715" b="0"/>
          <wp:wrapNone/>
          <wp:docPr id="4" name="Picture 4" descr="A picture containing text, plate,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late, tableware, dishwar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61200" cy="306000"/>
                  </a:xfrm>
                  <a:prstGeom prst="rect">
                    <a:avLst/>
                  </a:prstGeom>
                </pic:spPr>
              </pic:pic>
            </a:graphicData>
          </a:graphic>
          <wp14:sizeRelH relativeFrom="margin">
            <wp14:pctWidth>0</wp14:pctWidth>
          </wp14:sizeRelH>
          <wp14:sizeRelV relativeFrom="margin">
            <wp14:pctHeight>0</wp14:pctHeight>
          </wp14:sizeRelV>
        </wp:anchor>
      </w:drawing>
    </w:r>
    <w:r w:rsidRPr="003F14E5">
      <w:rPr>
        <w:noProof/>
        <w:lang w:val="en-US"/>
      </w:rPr>
      <w:drawing>
        <wp:anchor distT="0" distB="0" distL="114300" distR="114300" simplePos="0" relativeHeight="251664384" behindDoc="1" locked="0" layoutInCell="1" allowOverlap="1" wp14:anchorId="756EF406" wp14:editId="3C9486C9">
          <wp:simplePos x="0" y="0"/>
          <wp:positionH relativeFrom="column">
            <wp:posOffset>6927982</wp:posOffset>
          </wp:positionH>
          <wp:positionV relativeFrom="paragraph">
            <wp:posOffset>-260350</wp:posOffset>
          </wp:positionV>
          <wp:extent cx="2065867" cy="936198"/>
          <wp:effectExtent l="0" t="0" r="0" b="0"/>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5867" cy="936198"/>
                  </a:xfrm>
                  <a:prstGeom prst="rect">
                    <a:avLst/>
                  </a:prstGeom>
                </pic:spPr>
              </pic:pic>
            </a:graphicData>
          </a:graphic>
          <wp14:sizeRelH relativeFrom="margin">
            <wp14:pctWidth>0</wp14:pctWidth>
          </wp14:sizeRelH>
          <wp14:sizeRelV relativeFrom="margin">
            <wp14:pctHeight>0</wp14:pctHeight>
          </wp14:sizeRelV>
        </wp:anchor>
      </w:drawing>
    </w:r>
    <w:r w:rsidR="00930B85">
      <w:rPr>
        <w:b/>
        <w:bCs/>
        <w:noProof/>
        <w:color w:val="000000" w:themeColor="text1"/>
      </w:rPr>
      <w:drawing>
        <wp:anchor distT="0" distB="0" distL="114300" distR="114300" simplePos="0" relativeHeight="251667456" behindDoc="0" locked="0" layoutInCell="1" allowOverlap="1" wp14:anchorId="2903A98F" wp14:editId="0C8C92F1">
          <wp:simplePos x="0" y="0"/>
          <wp:positionH relativeFrom="column">
            <wp:posOffset>2502535</wp:posOffset>
          </wp:positionH>
          <wp:positionV relativeFrom="paragraph">
            <wp:posOffset>-201930</wp:posOffset>
          </wp:positionV>
          <wp:extent cx="1504800" cy="565200"/>
          <wp:effectExtent l="0" t="0" r="635" b="6350"/>
          <wp:wrapTopAndBottom/>
          <wp:docPr id="6" name="Picture 6"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504800" cy="56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B3759"/>
    <w:multiLevelType w:val="hybridMultilevel"/>
    <w:tmpl w:val="3F32D900"/>
    <w:lvl w:ilvl="0" w:tplc="60369158">
      <w:start w:val="1"/>
      <w:numFmt w:val="bullet"/>
      <w:lvlText w:val=""/>
      <w:lvlJc w:val="left"/>
      <w:pPr>
        <w:tabs>
          <w:tab w:val="num" w:pos="360"/>
        </w:tabs>
        <w:ind w:left="360" w:hanging="360"/>
      </w:pPr>
      <w:rPr>
        <w:rFonts w:ascii="Symbol" w:hAnsi="Symbol" w:hint="default"/>
      </w:rPr>
    </w:lvl>
    <w:lvl w:ilvl="1" w:tplc="43544126" w:tentative="1">
      <w:start w:val="1"/>
      <w:numFmt w:val="bullet"/>
      <w:lvlText w:val=""/>
      <w:lvlJc w:val="left"/>
      <w:pPr>
        <w:tabs>
          <w:tab w:val="num" w:pos="1080"/>
        </w:tabs>
        <w:ind w:left="1080" w:hanging="360"/>
      </w:pPr>
      <w:rPr>
        <w:rFonts w:ascii="Symbol" w:hAnsi="Symbol" w:hint="default"/>
      </w:rPr>
    </w:lvl>
    <w:lvl w:ilvl="2" w:tplc="C624F346" w:tentative="1">
      <w:start w:val="1"/>
      <w:numFmt w:val="bullet"/>
      <w:lvlText w:val=""/>
      <w:lvlJc w:val="left"/>
      <w:pPr>
        <w:tabs>
          <w:tab w:val="num" w:pos="1800"/>
        </w:tabs>
        <w:ind w:left="1800" w:hanging="360"/>
      </w:pPr>
      <w:rPr>
        <w:rFonts w:ascii="Symbol" w:hAnsi="Symbol" w:hint="default"/>
      </w:rPr>
    </w:lvl>
    <w:lvl w:ilvl="3" w:tplc="5D84F698" w:tentative="1">
      <w:start w:val="1"/>
      <w:numFmt w:val="bullet"/>
      <w:lvlText w:val=""/>
      <w:lvlJc w:val="left"/>
      <w:pPr>
        <w:tabs>
          <w:tab w:val="num" w:pos="2520"/>
        </w:tabs>
        <w:ind w:left="2520" w:hanging="360"/>
      </w:pPr>
      <w:rPr>
        <w:rFonts w:ascii="Symbol" w:hAnsi="Symbol" w:hint="default"/>
      </w:rPr>
    </w:lvl>
    <w:lvl w:ilvl="4" w:tplc="AC76B5D0" w:tentative="1">
      <w:start w:val="1"/>
      <w:numFmt w:val="bullet"/>
      <w:lvlText w:val=""/>
      <w:lvlJc w:val="left"/>
      <w:pPr>
        <w:tabs>
          <w:tab w:val="num" w:pos="3240"/>
        </w:tabs>
        <w:ind w:left="3240" w:hanging="360"/>
      </w:pPr>
      <w:rPr>
        <w:rFonts w:ascii="Symbol" w:hAnsi="Symbol" w:hint="default"/>
      </w:rPr>
    </w:lvl>
    <w:lvl w:ilvl="5" w:tplc="7A4E7846" w:tentative="1">
      <w:start w:val="1"/>
      <w:numFmt w:val="bullet"/>
      <w:lvlText w:val=""/>
      <w:lvlJc w:val="left"/>
      <w:pPr>
        <w:tabs>
          <w:tab w:val="num" w:pos="3960"/>
        </w:tabs>
        <w:ind w:left="3960" w:hanging="360"/>
      </w:pPr>
      <w:rPr>
        <w:rFonts w:ascii="Symbol" w:hAnsi="Symbol" w:hint="default"/>
      </w:rPr>
    </w:lvl>
    <w:lvl w:ilvl="6" w:tplc="9EDE244A" w:tentative="1">
      <w:start w:val="1"/>
      <w:numFmt w:val="bullet"/>
      <w:lvlText w:val=""/>
      <w:lvlJc w:val="left"/>
      <w:pPr>
        <w:tabs>
          <w:tab w:val="num" w:pos="4680"/>
        </w:tabs>
        <w:ind w:left="4680" w:hanging="360"/>
      </w:pPr>
      <w:rPr>
        <w:rFonts w:ascii="Symbol" w:hAnsi="Symbol" w:hint="default"/>
      </w:rPr>
    </w:lvl>
    <w:lvl w:ilvl="7" w:tplc="9C8C2D02" w:tentative="1">
      <w:start w:val="1"/>
      <w:numFmt w:val="bullet"/>
      <w:lvlText w:val=""/>
      <w:lvlJc w:val="left"/>
      <w:pPr>
        <w:tabs>
          <w:tab w:val="num" w:pos="5400"/>
        </w:tabs>
        <w:ind w:left="5400" w:hanging="360"/>
      </w:pPr>
      <w:rPr>
        <w:rFonts w:ascii="Symbol" w:hAnsi="Symbol" w:hint="default"/>
      </w:rPr>
    </w:lvl>
    <w:lvl w:ilvl="8" w:tplc="FE42AFE2" w:tentative="1">
      <w:start w:val="1"/>
      <w:numFmt w:val="bullet"/>
      <w:lvlText w:val=""/>
      <w:lvlJc w:val="left"/>
      <w:pPr>
        <w:tabs>
          <w:tab w:val="num" w:pos="6120"/>
        </w:tabs>
        <w:ind w:left="6120" w:hanging="360"/>
      </w:pPr>
      <w:rPr>
        <w:rFonts w:ascii="Symbol" w:hAnsi="Symbol" w:hint="default"/>
      </w:rPr>
    </w:lvl>
  </w:abstractNum>
  <w:abstractNum w:abstractNumId="1" w15:restartNumberingAfterBreak="0">
    <w:nsid w:val="2735461B"/>
    <w:multiLevelType w:val="hybridMultilevel"/>
    <w:tmpl w:val="56961878"/>
    <w:lvl w:ilvl="0" w:tplc="6D8062E8">
      <w:start w:val="1"/>
      <w:numFmt w:val="bullet"/>
      <w:lvlText w:val=""/>
      <w:lvlJc w:val="left"/>
      <w:pPr>
        <w:tabs>
          <w:tab w:val="num" w:pos="-215"/>
        </w:tabs>
        <w:ind w:left="-215" w:hanging="360"/>
      </w:pPr>
      <w:rPr>
        <w:rFonts w:ascii="Symbol" w:hAnsi="Symbol" w:hint="default"/>
        <w:color w:val="4472C4" w:themeColor="accent1"/>
      </w:rPr>
    </w:lvl>
    <w:lvl w:ilvl="1" w:tplc="827EC4CA" w:tentative="1">
      <w:start w:val="1"/>
      <w:numFmt w:val="bullet"/>
      <w:lvlText w:val=""/>
      <w:lvlJc w:val="left"/>
      <w:pPr>
        <w:tabs>
          <w:tab w:val="num" w:pos="505"/>
        </w:tabs>
        <w:ind w:left="505" w:hanging="360"/>
      </w:pPr>
      <w:rPr>
        <w:rFonts w:ascii="Symbol" w:hAnsi="Symbol" w:hint="default"/>
      </w:rPr>
    </w:lvl>
    <w:lvl w:ilvl="2" w:tplc="F1C6B868" w:tentative="1">
      <w:start w:val="1"/>
      <w:numFmt w:val="bullet"/>
      <w:lvlText w:val=""/>
      <w:lvlJc w:val="left"/>
      <w:pPr>
        <w:tabs>
          <w:tab w:val="num" w:pos="1225"/>
        </w:tabs>
        <w:ind w:left="1225" w:hanging="360"/>
      </w:pPr>
      <w:rPr>
        <w:rFonts w:ascii="Symbol" w:hAnsi="Symbol" w:hint="default"/>
      </w:rPr>
    </w:lvl>
    <w:lvl w:ilvl="3" w:tplc="F1E465A0" w:tentative="1">
      <w:start w:val="1"/>
      <w:numFmt w:val="bullet"/>
      <w:lvlText w:val=""/>
      <w:lvlJc w:val="left"/>
      <w:pPr>
        <w:tabs>
          <w:tab w:val="num" w:pos="1945"/>
        </w:tabs>
        <w:ind w:left="1945" w:hanging="360"/>
      </w:pPr>
      <w:rPr>
        <w:rFonts w:ascii="Symbol" w:hAnsi="Symbol" w:hint="default"/>
      </w:rPr>
    </w:lvl>
    <w:lvl w:ilvl="4" w:tplc="0FCA389A" w:tentative="1">
      <w:start w:val="1"/>
      <w:numFmt w:val="bullet"/>
      <w:lvlText w:val=""/>
      <w:lvlJc w:val="left"/>
      <w:pPr>
        <w:tabs>
          <w:tab w:val="num" w:pos="2665"/>
        </w:tabs>
        <w:ind w:left="2665" w:hanging="360"/>
      </w:pPr>
      <w:rPr>
        <w:rFonts w:ascii="Symbol" w:hAnsi="Symbol" w:hint="default"/>
      </w:rPr>
    </w:lvl>
    <w:lvl w:ilvl="5" w:tplc="C96E1D6C" w:tentative="1">
      <w:start w:val="1"/>
      <w:numFmt w:val="bullet"/>
      <w:lvlText w:val=""/>
      <w:lvlJc w:val="left"/>
      <w:pPr>
        <w:tabs>
          <w:tab w:val="num" w:pos="3385"/>
        </w:tabs>
        <w:ind w:left="3385" w:hanging="360"/>
      </w:pPr>
      <w:rPr>
        <w:rFonts w:ascii="Symbol" w:hAnsi="Symbol" w:hint="default"/>
      </w:rPr>
    </w:lvl>
    <w:lvl w:ilvl="6" w:tplc="2D1294F2" w:tentative="1">
      <w:start w:val="1"/>
      <w:numFmt w:val="bullet"/>
      <w:lvlText w:val=""/>
      <w:lvlJc w:val="left"/>
      <w:pPr>
        <w:tabs>
          <w:tab w:val="num" w:pos="4105"/>
        </w:tabs>
        <w:ind w:left="4105" w:hanging="360"/>
      </w:pPr>
      <w:rPr>
        <w:rFonts w:ascii="Symbol" w:hAnsi="Symbol" w:hint="default"/>
      </w:rPr>
    </w:lvl>
    <w:lvl w:ilvl="7" w:tplc="8A7418A0" w:tentative="1">
      <w:start w:val="1"/>
      <w:numFmt w:val="bullet"/>
      <w:lvlText w:val=""/>
      <w:lvlJc w:val="left"/>
      <w:pPr>
        <w:tabs>
          <w:tab w:val="num" w:pos="4825"/>
        </w:tabs>
        <w:ind w:left="4825" w:hanging="360"/>
      </w:pPr>
      <w:rPr>
        <w:rFonts w:ascii="Symbol" w:hAnsi="Symbol" w:hint="default"/>
      </w:rPr>
    </w:lvl>
    <w:lvl w:ilvl="8" w:tplc="F0020468" w:tentative="1">
      <w:start w:val="1"/>
      <w:numFmt w:val="bullet"/>
      <w:lvlText w:val=""/>
      <w:lvlJc w:val="left"/>
      <w:pPr>
        <w:tabs>
          <w:tab w:val="num" w:pos="5545"/>
        </w:tabs>
        <w:ind w:left="5545" w:hanging="360"/>
      </w:pPr>
      <w:rPr>
        <w:rFonts w:ascii="Symbol" w:hAnsi="Symbol" w:hint="default"/>
      </w:rPr>
    </w:lvl>
  </w:abstractNum>
  <w:abstractNum w:abstractNumId="2" w15:restartNumberingAfterBreak="0">
    <w:nsid w:val="48BC05D4"/>
    <w:multiLevelType w:val="hybridMultilevel"/>
    <w:tmpl w:val="7102CD34"/>
    <w:lvl w:ilvl="0" w:tplc="FB687A06">
      <w:start w:val="1"/>
      <w:numFmt w:val="bullet"/>
      <w:lvlText w:val=""/>
      <w:lvlJc w:val="left"/>
      <w:pPr>
        <w:tabs>
          <w:tab w:val="num" w:pos="720"/>
        </w:tabs>
        <w:ind w:left="720" w:hanging="360"/>
      </w:pPr>
      <w:rPr>
        <w:rFonts w:ascii="Symbol" w:hAnsi="Symbol" w:hint="default"/>
      </w:rPr>
    </w:lvl>
    <w:lvl w:ilvl="1" w:tplc="C5C2205E" w:tentative="1">
      <w:start w:val="1"/>
      <w:numFmt w:val="bullet"/>
      <w:lvlText w:val=""/>
      <w:lvlJc w:val="left"/>
      <w:pPr>
        <w:tabs>
          <w:tab w:val="num" w:pos="1440"/>
        </w:tabs>
        <w:ind w:left="1440" w:hanging="360"/>
      </w:pPr>
      <w:rPr>
        <w:rFonts w:ascii="Symbol" w:hAnsi="Symbol" w:hint="default"/>
      </w:rPr>
    </w:lvl>
    <w:lvl w:ilvl="2" w:tplc="3CDC549E" w:tentative="1">
      <w:start w:val="1"/>
      <w:numFmt w:val="bullet"/>
      <w:lvlText w:val=""/>
      <w:lvlJc w:val="left"/>
      <w:pPr>
        <w:tabs>
          <w:tab w:val="num" w:pos="2160"/>
        </w:tabs>
        <w:ind w:left="2160" w:hanging="360"/>
      </w:pPr>
      <w:rPr>
        <w:rFonts w:ascii="Symbol" w:hAnsi="Symbol" w:hint="default"/>
      </w:rPr>
    </w:lvl>
    <w:lvl w:ilvl="3" w:tplc="8E40D474" w:tentative="1">
      <w:start w:val="1"/>
      <w:numFmt w:val="bullet"/>
      <w:lvlText w:val=""/>
      <w:lvlJc w:val="left"/>
      <w:pPr>
        <w:tabs>
          <w:tab w:val="num" w:pos="2880"/>
        </w:tabs>
        <w:ind w:left="2880" w:hanging="360"/>
      </w:pPr>
      <w:rPr>
        <w:rFonts w:ascii="Symbol" w:hAnsi="Symbol" w:hint="default"/>
      </w:rPr>
    </w:lvl>
    <w:lvl w:ilvl="4" w:tplc="196CAF16" w:tentative="1">
      <w:start w:val="1"/>
      <w:numFmt w:val="bullet"/>
      <w:lvlText w:val=""/>
      <w:lvlJc w:val="left"/>
      <w:pPr>
        <w:tabs>
          <w:tab w:val="num" w:pos="3600"/>
        </w:tabs>
        <w:ind w:left="3600" w:hanging="360"/>
      </w:pPr>
      <w:rPr>
        <w:rFonts w:ascii="Symbol" w:hAnsi="Symbol" w:hint="default"/>
      </w:rPr>
    </w:lvl>
    <w:lvl w:ilvl="5" w:tplc="65E44B74" w:tentative="1">
      <w:start w:val="1"/>
      <w:numFmt w:val="bullet"/>
      <w:lvlText w:val=""/>
      <w:lvlJc w:val="left"/>
      <w:pPr>
        <w:tabs>
          <w:tab w:val="num" w:pos="4320"/>
        </w:tabs>
        <w:ind w:left="4320" w:hanging="360"/>
      </w:pPr>
      <w:rPr>
        <w:rFonts w:ascii="Symbol" w:hAnsi="Symbol" w:hint="default"/>
      </w:rPr>
    </w:lvl>
    <w:lvl w:ilvl="6" w:tplc="29BA3E16" w:tentative="1">
      <w:start w:val="1"/>
      <w:numFmt w:val="bullet"/>
      <w:lvlText w:val=""/>
      <w:lvlJc w:val="left"/>
      <w:pPr>
        <w:tabs>
          <w:tab w:val="num" w:pos="5040"/>
        </w:tabs>
        <w:ind w:left="5040" w:hanging="360"/>
      </w:pPr>
      <w:rPr>
        <w:rFonts w:ascii="Symbol" w:hAnsi="Symbol" w:hint="default"/>
      </w:rPr>
    </w:lvl>
    <w:lvl w:ilvl="7" w:tplc="44864CA2" w:tentative="1">
      <w:start w:val="1"/>
      <w:numFmt w:val="bullet"/>
      <w:lvlText w:val=""/>
      <w:lvlJc w:val="left"/>
      <w:pPr>
        <w:tabs>
          <w:tab w:val="num" w:pos="5760"/>
        </w:tabs>
        <w:ind w:left="5760" w:hanging="360"/>
      </w:pPr>
      <w:rPr>
        <w:rFonts w:ascii="Symbol" w:hAnsi="Symbol" w:hint="default"/>
      </w:rPr>
    </w:lvl>
    <w:lvl w:ilvl="8" w:tplc="556206C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DFA2655"/>
    <w:multiLevelType w:val="multilevel"/>
    <w:tmpl w:val="4240DFA8"/>
    <w:lvl w:ilvl="0">
      <w:start w:val="1"/>
      <w:numFmt w:val="bullet"/>
      <w:lvlText w:val=""/>
      <w:lvlJc w:val="left"/>
      <w:pPr>
        <w:ind w:left="454" w:hanging="284"/>
      </w:pPr>
      <w:rPr>
        <w:rFonts w:ascii="Symbol" w:hAnsi="Symbol" w:hint="default"/>
        <w:color w:val="4472C4" w:themeColor="accent1"/>
      </w:rPr>
    </w:lvl>
    <w:lvl w:ilvl="1">
      <w:start w:val="1"/>
      <w:numFmt w:val="bullet"/>
      <w:lvlText w:val="o"/>
      <w:lvlJc w:val="left"/>
      <w:pPr>
        <w:ind w:left="737" w:hanging="283"/>
      </w:pPr>
      <w:rPr>
        <w:rFonts w:ascii="Courier New" w:hAnsi="Courier New" w:hint="default"/>
        <w:color w:val="E51C41"/>
        <w:position w:val="4"/>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08ECAE7"/>
    <w:multiLevelType w:val="hybridMultilevel"/>
    <w:tmpl w:val="3370C58A"/>
    <w:lvl w:ilvl="0" w:tplc="D0888296">
      <w:start w:val="1"/>
      <w:numFmt w:val="bullet"/>
      <w:lvlText w:val="-"/>
      <w:lvlJc w:val="left"/>
      <w:pPr>
        <w:ind w:left="720" w:hanging="360"/>
      </w:pPr>
      <w:rPr>
        <w:rFonts w:ascii="Calibri" w:hAnsi="Calibri" w:hint="default"/>
      </w:rPr>
    </w:lvl>
    <w:lvl w:ilvl="1" w:tplc="3410BDCC">
      <w:start w:val="1"/>
      <w:numFmt w:val="bullet"/>
      <w:lvlText w:val="o"/>
      <w:lvlJc w:val="left"/>
      <w:pPr>
        <w:ind w:left="1440" w:hanging="360"/>
      </w:pPr>
      <w:rPr>
        <w:rFonts w:ascii="Courier New" w:hAnsi="Courier New" w:hint="default"/>
      </w:rPr>
    </w:lvl>
    <w:lvl w:ilvl="2" w:tplc="C480027E">
      <w:start w:val="1"/>
      <w:numFmt w:val="bullet"/>
      <w:lvlText w:val=""/>
      <w:lvlJc w:val="left"/>
      <w:pPr>
        <w:ind w:left="2160" w:hanging="360"/>
      </w:pPr>
      <w:rPr>
        <w:rFonts w:ascii="Wingdings" w:hAnsi="Wingdings" w:hint="default"/>
      </w:rPr>
    </w:lvl>
    <w:lvl w:ilvl="3" w:tplc="E690A5A8">
      <w:start w:val="1"/>
      <w:numFmt w:val="bullet"/>
      <w:lvlText w:val=""/>
      <w:lvlJc w:val="left"/>
      <w:pPr>
        <w:ind w:left="2880" w:hanging="360"/>
      </w:pPr>
      <w:rPr>
        <w:rFonts w:ascii="Symbol" w:hAnsi="Symbol" w:hint="default"/>
      </w:rPr>
    </w:lvl>
    <w:lvl w:ilvl="4" w:tplc="A5CE3834">
      <w:start w:val="1"/>
      <w:numFmt w:val="bullet"/>
      <w:lvlText w:val="o"/>
      <w:lvlJc w:val="left"/>
      <w:pPr>
        <w:ind w:left="3600" w:hanging="360"/>
      </w:pPr>
      <w:rPr>
        <w:rFonts w:ascii="Courier New" w:hAnsi="Courier New" w:hint="default"/>
      </w:rPr>
    </w:lvl>
    <w:lvl w:ilvl="5" w:tplc="A01AB514">
      <w:start w:val="1"/>
      <w:numFmt w:val="bullet"/>
      <w:lvlText w:val=""/>
      <w:lvlJc w:val="left"/>
      <w:pPr>
        <w:ind w:left="4320" w:hanging="360"/>
      </w:pPr>
      <w:rPr>
        <w:rFonts w:ascii="Wingdings" w:hAnsi="Wingdings" w:hint="default"/>
      </w:rPr>
    </w:lvl>
    <w:lvl w:ilvl="6" w:tplc="729C2F8E">
      <w:start w:val="1"/>
      <w:numFmt w:val="bullet"/>
      <w:lvlText w:val=""/>
      <w:lvlJc w:val="left"/>
      <w:pPr>
        <w:ind w:left="5040" w:hanging="360"/>
      </w:pPr>
      <w:rPr>
        <w:rFonts w:ascii="Symbol" w:hAnsi="Symbol" w:hint="default"/>
      </w:rPr>
    </w:lvl>
    <w:lvl w:ilvl="7" w:tplc="BB682F40">
      <w:start w:val="1"/>
      <w:numFmt w:val="bullet"/>
      <w:lvlText w:val="o"/>
      <w:lvlJc w:val="left"/>
      <w:pPr>
        <w:ind w:left="5760" w:hanging="360"/>
      </w:pPr>
      <w:rPr>
        <w:rFonts w:ascii="Courier New" w:hAnsi="Courier New" w:hint="default"/>
      </w:rPr>
    </w:lvl>
    <w:lvl w:ilvl="8" w:tplc="06EABBB0">
      <w:start w:val="1"/>
      <w:numFmt w:val="bullet"/>
      <w:lvlText w:val=""/>
      <w:lvlJc w:val="left"/>
      <w:pPr>
        <w:ind w:left="6480" w:hanging="360"/>
      </w:pPr>
      <w:rPr>
        <w:rFonts w:ascii="Wingdings" w:hAnsi="Wingdings" w:hint="default"/>
      </w:rPr>
    </w:lvl>
  </w:abstractNum>
  <w:abstractNum w:abstractNumId="5" w15:restartNumberingAfterBreak="0">
    <w:nsid w:val="720A4947"/>
    <w:multiLevelType w:val="hybridMultilevel"/>
    <w:tmpl w:val="E7CE7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3617518">
    <w:abstractNumId w:val="3"/>
  </w:num>
  <w:num w:numId="2" w16cid:durableId="805583627">
    <w:abstractNumId w:val="4"/>
  </w:num>
  <w:num w:numId="3" w16cid:durableId="1451391791">
    <w:abstractNumId w:val="2"/>
  </w:num>
  <w:num w:numId="4" w16cid:durableId="305091277">
    <w:abstractNumId w:val="0"/>
  </w:num>
  <w:num w:numId="5" w16cid:durableId="1662194120">
    <w:abstractNumId w:val="1"/>
  </w:num>
  <w:num w:numId="6" w16cid:durableId="15996776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1E4"/>
    <w:rsid w:val="0010702A"/>
    <w:rsid w:val="00131115"/>
    <w:rsid w:val="00145D7B"/>
    <w:rsid w:val="001828A8"/>
    <w:rsid w:val="002205FA"/>
    <w:rsid w:val="002969C0"/>
    <w:rsid w:val="003A3581"/>
    <w:rsid w:val="00410E09"/>
    <w:rsid w:val="00432832"/>
    <w:rsid w:val="00490380"/>
    <w:rsid w:val="00551C21"/>
    <w:rsid w:val="005916B8"/>
    <w:rsid w:val="005A042C"/>
    <w:rsid w:val="005F2E95"/>
    <w:rsid w:val="005F5C5E"/>
    <w:rsid w:val="00672661"/>
    <w:rsid w:val="006B03BA"/>
    <w:rsid w:val="00762B11"/>
    <w:rsid w:val="00773B72"/>
    <w:rsid w:val="007C0964"/>
    <w:rsid w:val="007E133D"/>
    <w:rsid w:val="0080407A"/>
    <w:rsid w:val="008459E8"/>
    <w:rsid w:val="00852FD4"/>
    <w:rsid w:val="00864BF5"/>
    <w:rsid w:val="00880958"/>
    <w:rsid w:val="00893486"/>
    <w:rsid w:val="008B3C99"/>
    <w:rsid w:val="008B704D"/>
    <w:rsid w:val="00917A7F"/>
    <w:rsid w:val="00930B85"/>
    <w:rsid w:val="009551E4"/>
    <w:rsid w:val="00982DFC"/>
    <w:rsid w:val="009C6F18"/>
    <w:rsid w:val="00A064E8"/>
    <w:rsid w:val="00A8344F"/>
    <w:rsid w:val="00AA5DAE"/>
    <w:rsid w:val="00AC114E"/>
    <w:rsid w:val="00B24F65"/>
    <w:rsid w:val="00BA387B"/>
    <w:rsid w:val="00C65BC2"/>
    <w:rsid w:val="00C9436B"/>
    <w:rsid w:val="00D35965"/>
    <w:rsid w:val="00D43CC4"/>
    <w:rsid w:val="00D7698C"/>
    <w:rsid w:val="00D850F2"/>
    <w:rsid w:val="00DC0D27"/>
    <w:rsid w:val="00DC125C"/>
    <w:rsid w:val="00DF10EF"/>
    <w:rsid w:val="00E321FF"/>
    <w:rsid w:val="00E71D0C"/>
    <w:rsid w:val="00E74B41"/>
    <w:rsid w:val="00E758AE"/>
    <w:rsid w:val="00ED7311"/>
    <w:rsid w:val="00F07981"/>
    <w:rsid w:val="00F15C21"/>
    <w:rsid w:val="00F23773"/>
    <w:rsid w:val="00FA7924"/>
    <w:rsid w:val="00FB28F2"/>
    <w:rsid w:val="00FC0C7C"/>
    <w:rsid w:val="00FE3484"/>
    <w:rsid w:val="00FF33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AA532"/>
  <w15:chartTrackingRefBased/>
  <w15:docId w15:val="{0359D9B2-0976-41AF-ABE1-8D82832F6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8AE"/>
    <w:pPr>
      <w:spacing w:after="0" w:line="240" w:lineRule="auto"/>
    </w:pPr>
    <w:rPr>
      <w:sz w:val="24"/>
      <w:szCs w:val="24"/>
    </w:rPr>
  </w:style>
  <w:style w:type="paragraph" w:styleId="Heading1">
    <w:name w:val="heading 1"/>
    <w:basedOn w:val="Normal"/>
    <w:next w:val="Normal"/>
    <w:link w:val="Heading1Char"/>
    <w:uiPriority w:val="9"/>
    <w:qFormat/>
    <w:rsid w:val="00E758A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Spacing"/>
    <w:link w:val="TitleChar"/>
    <w:uiPriority w:val="10"/>
    <w:qFormat/>
    <w:rsid w:val="00E758AE"/>
    <w:pPr>
      <w:spacing w:after="0" w:line="360" w:lineRule="auto"/>
      <w:contextualSpacing/>
      <w:jc w:val="center"/>
    </w:pPr>
    <w:rPr>
      <w:rFonts w:ascii="Arial" w:eastAsiaTheme="majorEastAsia" w:hAnsi="Arial" w:cs="Times New Roman (Headings CS)"/>
      <w:b/>
      <w:kern w:val="28"/>
      <w:sz w:val="72"/>
      <w:szCs w:val="56"/>
    </w:rPr>
  </w:style>
  <w:style w:type="character" w:customStyle="1" w:styleId="TitleChar">
    <w:name w:val="Title Char"/>
    <w:basedOn w:val="DefaultParagraphFont"/>
    <w:link w:val="Title"/>
    <w:uiPriority w:val="10"/>
    <w:rsid w:val="00E758AE"/>
    <w:rPr>
      <w:rFonts w:ascii="Arial" w:eastAsiaTheme="majorEastAsia" w:hAnsi="Arial" w:cs="Times New Roman (Headings CS)"/>
      <w:b/>
      <w:kern w:val="28"/>
      <w:sz w:val="72"/>
      <w:szCs w:val="56"/>
    </w:rPr>
  </w:style>
  <w:style w:type="paragraph" w:styleId="ListParagraph">
    <w:name w:val="List Paragraph"/>
    <w:basedOn w:val="Normal"/>
    <w:uiPriority w:val="34"/>
    <w:qFormat/>
    <w:rsid w:val="00E758AE"/>
    <w:pPr>
      <w:spacing w:after="120"/>
      <w:ind w:left="720"/>
      <w:contextualSpacing/>
    </w:pPr>
    <w:rPr>
      <w:rFonts w:ascii="Arial" w:hAnsi="Arial" w:cs="Arial"/>
    </w:rPr>
  </w:style>
  <w:style w:type="paragraph" w:customStyle="1" w:styleId="Centrelesresourcesheading">
    <w:name w:val="Centre les resources_heading"/>
    <w:basedOn w:val="Heading1"/>
    <w:link w:val="CentrelesresourcesheadingChar"/>
    <w:qFormat/>
    <w:rsid w:val="00E758AE"/>
    <w:pPr>
      <w:pBdr>
        <w:bottom w:val="single" w:sz="4" w:space="1" w:color="4472C4" w:themeColor="accent1"/>
      </w:pBdr>
      <w:tabs>
        <w:tab w:val="left" w:pos="454"/>
        <w:tab w:val="left" w:pos="567"/>
      </w:tabs>
      <w:spacing w:before="360" w:after="120"/>
    </w:pPr>
    <w:rPr>
      <w:rFonts w:ascii="Arial" w:hAnsi="Arial" w:cs="Arial"/>
      <w:b/>
      <w:bCs/>
      <w:color w:val="4472C4" w:themeColor="accent1"/>
      <w:sz w:val="36"/>
      <w:szCs w:val="48"/>
    </w:rPr>
  </w:style>
  <w:style w:type="character" w:customStyle="1" w:styleId="CentrelesresourcesheadingChar">
    <w:name w:val="Centre les resources_heading Char"/>
    <w:basedOn w:val="Heading1Char"/>
    <w:link w:val="Centrelesresourcesheading"/>
    <w:rsid w:val="00E758AE"/>
    <w:rPr>
      <w:rFonts w:ascii="Arial" w:eastAsiaTheme="majorEastAsia" w:hAnsi="Arial" w:cs="Arial"/>
      <w:b/>
      <w:bCs/>
      <w:color w:val="4472C4" w:themeColor="accent1"/>
      <w:sz w:val="36"/>
      <w:szCs w:val="48"/>
    </w:rPr>
  </w:style>
  <w:style w:type="paragraph" w:styleId="NoSpacing">
    <w:name w:val="No Spacing"/>
    <w:uiPriority w:val="1"/>
    <w:qFormat/>
    <w:rsid w:val="00E758AE"/>
    <w:pPr>
      <w:spacing w:after="0" w:line="240" w:lineRule="auto"/>
    </w:pPr>
    <w:rPr>
      <w:sz w:val="24"/>
      <w:szCs w:val="24"/>
    </w:rPr>
  </w:style>
  <w:style w:type="character" w:customStyle="1" w:styleId="Heading1Char">
    <w:name w:val="Heading 1 Char"/>
    <w:basedOn w:val="DefaultParagraphFont"/>
    <w:link w:val="Heading1"/>
    <w:uiPriority w:val="9"/>
    <w:rsid w:val="00E758A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758AE"/>
    <w:pPr>
      <w:tabs>
        <w:tab w:val="center" w:pos="4513"/>
        <w:tab w:val="right" w:pos="9026"/>
      </w:tabs>
    </w:pPr>
  </w:style>
  <w:style w:type="character" w:customStyle="1" w:styleId="HeaderChar">
    <w:name w:val="Header Char"/>
    <w:basedOn w:val="DefaultParagraphFont"/>
    <w:link w:val="Header"/>
    <w:uiPriority w:val="99"/>
    <w:rsid w:val="00E758AE"/>
    <w:rPr>
      <w:sz w:val="24"/>
      <w:szCs w:val="24"/>
    </w:rPr>
  </w:style>
  <w:style w:type="paragraph" w:styleId="Footer">
    <w:name w:val="footer"/>
    <w:basedOn w:val="Normal"/>
    <w:link w:val="FooterChar"/>
    <w:uiPriority w:val="99"/>
    <w:unhideWhenUsed/>
    <w:rsid w:val="00E758AE"/>
    <w:pPr>
      <w:tabs>
        <w:tab w:val="center" w:pos="4513"/>
        <w:tab w:val="right" w:pos="9026"/>
      </w:tabs>
    </w:pPr>
  </w:style>
  <w:style w:type="character" w:customStyle="1" w:styleId="FooterChar">
    <w:name w:val="Footer Char"/>
    <w:basedOn w:val="DefaultParagraphFont"/>
    <w:link w:val="Footer"/>
    <w:uiPriority w:val="99"/>
    <w:rsid w:val="00E758AE"/>
    <w:rPr>
      <w:sz w:val="24"/>
      <w:szCs w:val="24"/>
    </w:rPr>
  </w:style>
  <w:style w:type="table" w:styleId="TableGrid">
    <w:name w:val="Table Grid"/>
    <w:basedOn w:val="TableNormal"/>
    <w:uiPriority w:val="39"/>
    <w:rsid w:val="00E758A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qFormat/>
    <w:rsid w:val="00E758AE"/>
    <w:pPr>
      <w:spacing w:after="120"/>
    </w:pPr>
    <w:rPr>
      <w:rFonts w:ascii="Arial" w:hAnsi="Arial" w:cs="Arial"/>
      <w:b/>
    </w:rPr>
  </w:style>
  <w:style w:type="character" w:styleId="Hyperlink">
    <w:name w:val="Hyperlink"/>
    <w:basedOn w:val="DefaultParagraphFont"/>
    <w:uiPriority w:val="99"/>
    <w:semiHidden/>
    <w:unhideWhenUsed/>
    <w:rsid w:val="008B704D"/>
    <w:rPr>
      <w:color w:val="0000FF"/>
      <w:u w:val="single"/>
    </w:rPr>
  </w:style>
  <w:style w:type="paragraph" w:styleId="Revision">
    <w:name w:val="Revision"/>
    <w:hidden/>
    <w:uiPriority w:val="99"/>
    <w:semiHidden/>
    <w:rsid w:val="002205FA"/>
    <w:pPr>
      <w:spacing w:after="0" w:line="240" w:lineRule="auto"/>
    </w:pPr>
    <w:rPr>
      <w:sz w:val="24"/>
      <w:szCs w:val="24"/>
    </w:rPr>
  </w:style>
  <w:style w:type="character" w:styleId="CommentReference">
    <w:name w:val="annotation reference"/>
    <w:basedOn w:val="DefaultParagraphFont"/>
    <w:uiPriority w:val="99"/>
    <w:semiHidden/>
    <w:unhideWhenUsed/>
    <w:rsid w:val="00DC125C"/>
    <w:rPr>
      <w:sz w:val="16"/>
      <w:szCs w:val="16"/>
    </w:rPr>
  </w:style>
  <w:style w:type="paragraph" w:styleId="CommentText">
    <w:name w:val="annotation text"/>
    <w:basedOn w:val="Normal"/>
    <w:link w:val="CommentTextChar"/>
    <w:uiPriority w:val="99"/>
    <w:unhideWhenUsed/>
    <w:rsid w:val="00DC125C"/>
    <w:rPr>
      <w:sz w:val="20"/>
      <w:szCs w:val="20"/>
    </w:rPr>
  </w:style>
  <w:style w:type="character" w:customStyle="1" w:styleId="CommentTextChar">
    <w:name w:val="Comment Text Char"/>
    <w:basedOn w:val="DefaultParagraphFont"/>
    <w:link w:val="CommentText"/>
    <w:uiPriority w:val="99"/>
    <w:rsid w:val="00DC125C"/>
    <w:rPr>
      <w:sz w:val="20"/>
      <w:szCs w:val="20"/>
    </w:rPr>
  </w:style>
  <w:style w:type="paragraph" w:styleId="CommentSubject">
    <w:name w:val="annotation subject"/>
    <w:basedOn w:val="CommentText"/>
    <w:next w:val="CommentText"/>
    <w:link w:val="CommentSubjectChar"/>
    <w:uiPriority w:val="99"/>
    <w:semiHidden/>
    <w:unhideWhenUsed/>
    <w:rsid w:val="00DC125C"/>
    <w:rPr>
      <w:b/>
      <w:bCs/>
    </w:rPr>
  </w:style>
  <w:style w:type="character" w:customStyle="1" w:styleId="CommentSubjectChar">
    <w:name w:val="Comment Subject Char"/>
    <w:basedOn w:val="CommentTextChar"/>
    <w:link w:val="CommentSubject"/>
    <w:uiPriority w:val="99"/>
    <w:semiHidden/>
    <w:rsid w:val="00DC12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61646">
      <w:bodyDiv w:val="1"/>
      <w:marLeft w:val="0"/>
      <w:marRight w:val="0"/>
      <w:marTop w:val="0"/>
      <w:marBottom w:val="0"/>
      <w:divBdr>
        <w:top w:val="none" w:sz="0" w:space="0" w:color="auto"/>
        <w:left w:val="none" w:sz="0" w:space="0" w:color="auto"/>
        <w:bottom w:val="none" w:sz="0" w:space="0" w:color="auto"/>
        <w:right w:val="none" w:sz="0" w:space="0" w:color="auto"/>
      </w:divBdr>
    </w:div>
    <w:div w:id="667905000">
      <w:bodyDiv w:val="1"/>
      <w:marLeft w:val="0"/>
      <w:marRight w:val="0"/>
      <w:marTop w:val="0"/>
      <w:marBottom w:val="0"/>
      <w:divBdr>
        <w:top w:val="none" w:sz="0" w:space="0" w:color="auto"/>
        <w:left w:val="none" w:sz="0" w:space="0" w:color="auto"/>
        <w:bottom w:val="none" w:sz="0" w:space="0" w:color="auto"/>
        <w:right w:val="none" w:sz="0" w:space="0" w:color="auto"/>
      </w:divBdr>
    </w:div>
    <w:div w:id="941645085">
      <w:bodyDiv w:val="1"/>
      <w:marLeft w:val="0"/>
      <w:marRight w:val="0"/>
      <w:marTop w:val="0"/>
      <w:marBottom w:val="0"/>
      <w:divBdr>
        <w:top w:val="none" w:sz="0" w:space="0" w:color="auto"/>
        <w:left w:val="none" w:sz="0" w:space="0" w:color="auto"/>
        <w:bottom w:val="none" w:sz="0" w:space="0" w:color="auto"/>
        <w:right w:val="none" w:sz="0" w:space="0" w:color="auto"/>
      </w:divBdr>
    </w:div>
    <w:div w:id="944733952">
      <w:bodyDiv w:val="1"/>
      <w:marLeft w:val="0"/>
      <w:marRight w:val="0"/>
      <w:marTop w:val="0"/>
      <w:marBottom w:val="0"/>
      <w:divBdr>
        <w:top w:val="none" w:sz="0" w:space="0" w:color="auto"/>
        <w:left w:val="none" w:sz="0" w:space="0" w:color="auto"/>
        <w:bottom w:val="none" w:sz="0" w:space="0" w:color="auto"/>
        <w:right w:val="none" w:sz="0" w:space="0" w:color="auto"/>
      </w:divBdr>
    </w:div>
    <w:div w:id="1023552546">
      <w:bodyDiv w:val="1"/>
      <w:marLeft w:val="0"/>
      <w:marRight w:val="0"/>
      <w:marTop w:val="0"/>
      <w:marBottom w:val="0"/>
      <w:divBdr>
        <w:top w:val="none" w:sz="0" w:space="0" w:color="auto"/>
        <w:left w:val="none" w:sz="0" w:space="0" w:color="auto"/>
        <w:bottom w:val="none" w:sz="0" w:space="0" w:color="auto"/>
        <w:right w:val="none" w:sz="0" w:space="0" w:color="auto"/>
      </w:divBdr>
    </w:div>
    <w:div w:id="1058673577">
      <w:bodyDiv w:val="1"/>
      <w:marLeft w:val="0"/>
      <w:marRight w:val="0"/>
      <w:marTop w:val="0"/>
      <w:marBottom w:val="0"/>
      <w:divBdr>
        <w:top w:val="none" w:sz="0" w:space="0" w:color="auto"/>
        <w:left w:val="none" w:sz="0" w:space="0" w:color="auto"/>
        <w:bottom w:val="none" w:sz="0" w:space="0" w:color="auto"/>
        <w:right w:val="none" w:sz="0" w:space="0" w:color="auto"/>
      </w:divBdr>
    </w:div>
    <w:div w:id="1111626122">
      <w:bodyDiv w:val="1"/>
      <w:marLeft w:val="0"/>
      <w:marRight w:val="0"/>
      <w:marTop w:val="0"/>
      <w:marBottom w:val="0"/>
      <w:divBdr>
        <w:top w:val="none" w:sz="0" w:space="0" w:color="auto"/>
        <w:left w:val="none" w:sz="0" w:space="0" w:color="auto"/>
        <w:bottom w:val="none" w:sz="0" w:space="0" w:color="auto"/>
        <w:right w:val="none" w:sz="0" w:space="0" w:color="auto"/>
      </w:divBdr>
    </w:div>
    <w:div w:id="1134713651">
      <w:bodyDiv w:val="1"/>
      <w:marLeft w:val="0"/>
      <w:marRight w:val="0"/>
      <w:marTop w:val="0"/>
      <w:marBottom w:val="0"/>
      <w:divBdr>
        <w:top w:val="none" w:sz="0" w:space="0" w:color="auto"/>
        <w:left w:val="none" w:sz="0" w:space="0" w:color="auto"/>
        <w:bottom w:val="none" w:sz="0" w:space="0" w:color="auto"/>
        <w:right w:val="none" w:sz="0" w:space="0" w:color="auto"/>
      </w:divBdr>
    </w:div>
    <w:div w:id="1313826623">
      <w:bodyDiv w:val="1"/>
      <w:marLeft w:val="0"/>
      <w:marRight w:val="0"/>
      <w:marTop w:val="0"/>
      <w:marBottom w:val="0"/>
      <w:divBdr>
        <w:top w:val="none" w:sz="0" w:space="0" w:color="auto"/>
        <w:left w:val="none" w:sz="0" w:space="0" w:color="auto"/>
        <w:bottom w:val="none" w:sz="0" w:space="0" w:color="auto"/>
        <w:right w:val="none" w:sz="0" w:space="0" w:color="auto"/>
      </w:divBdr>
    </w:div>
    <w:div w:id="1341159998">
      <w:bodyDiv w:val="1"/>
      <w:marLeft w:val="0"/>
      <w:marRight w:val="0"/>
      <w:marTop w:val="0"/>
      <w:marBottom w:val="0"/>
      <w:divBdr>
        <w:top w:val="none" w:sz="0" w:space="0" w:color="auto"/>
        <w:left w:val="none" w:sz="0" w:space="0" w:color="auto"/>
        <w:bottom w:val="none" w:sz="0" w:space="0" w:color="auto"/>
        <w:right w:val="none" w:sz="0" w:space="0" w:color="auto"/>
      </w:divBdr>
    </w:div>
    <w:div w:id="1685325714">
      <w:bodyDiv w:val="1"/>
      <w:marLeft w:val="0"/>
      <w:marRight w:val="0"/>
      <w:marTop w:val="0"/>
      <w:marBottom w:val="0"/>
      <w:divBdr>
        <w:top w:val="none" w:sz="0" w:space="0" w:color="auto"/>
        <w:left w:val="none" w:sz="0" w:space="0" w:color="auto"/>
        <w:bottom w:val="none" w:sz="0" w:space="0" w:color="auto"/>
        <w:right w:val="none" w:sz="0" w:space="0" w:color="auto"/>
      </w:divBdr>
    </w:div>
    <w:div w:id="1750225245">
      <w:bodyDiv w:val="1"/>
      <w:marLeft w:val="0"/>
      <w:marRight w:val="0"/>
      <w:marTop w:val="0"/>
      <w:marBottom w:val="0"/>
      <w:divBdr>
        <w:top w:val="none" w:sz="0" w:space="0" w:color="auto"/>
        <w:left w:val="none" w:sz="0" w:space="0" w:color="auto"/>
        <w:bottom w:val="none" w:sz="0" w:space="0" w:color="auto"/>
        <w:right w:val="none" w:sz="0" w:space="0" w:color="auto"/>
      </w:divBdr>
    </w:div>
    <w:div w:id="203013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s://protect-eu.mimecast.com/s/vPSICK139HYOY2CA8y0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protect-eu.mimecast.com/s/vPSICK139HYOY2CA8y0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et\Documents\Custom%20Office%20Templates\ETF%20lesson%20pla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C6BF2C10D2AD44BB79F8BFF365B8C2" ma:contentTypeVersion="16" ma:contentTypeDescription="Create a new document." ma:contentTypeScope="" ma:versionID="c9b06e18c8963115e3abf9b348a2b147">
  <xsd:schema xmlns:xsd="http://www.w3.org/2001/XMLSchema" xmlns:xs="http://www.w3.org/2001/XMLSchema" xmlns:p="http://schemas.microsoft.com/office/2006/metadata/properties" xmlns:ns2="a943fffa-545b-4eca-b17d-5f9a138dda08" xmlns:ns3="c5cf19a6-e467-491d-9af0-5a70f09a6a41" targetNamespace="http://schemas.microsoft.com/office/2006/metadata/properties" ma:root="true" ma:fieldsID="0a54bbcb56302e0d3bc70941a0a2ee6d" ns2:_="" ns3:_="">
    <xsd:import namespace="a943fffa-545b-4eca-b17d-5f9a138dda08"/>
    <xsd:import namespace="c5cf19a6-e467-491d-9af0-5a70f09a6a4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3fffa-545b-4eca-b17d-5f9a138dda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9c5b39-4955-4e83-95b2-d0ef9563bab7}" ma:internalName="TaxCatchAll" ma:showField="CatchAllData" ma:web="a943fffa-545b-4eca-b17d-5f9a138dda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cf19a6-e467-491d-9af0-5a70f09a6a4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943fffa-545b-4eca-b17d-5f9a138dda08" xsi:nil="true"/>
    <lcf76f155ced4ddcb4097134ff3c332f xmlns="c5cf19a6-e467-491d-9af0-5a70f09a6a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1D8DA7-6A5B-48AC-BFC6-631C2EC04DDB}">
  <ds:schemaRefs>
    <ds:schemaRef ds:uri="http://schemas.openxmlformats.org/officeDocument/2006/bibliography"/>
  </ds:schemaRefs>
</ds:datastoreItem>
</file>

<file path=customXml/itemProps2.xml><?xml version="1.0" encoding="utf-8"?>
<ds:datastoreItem xmlns:ds="http://schemas.openxmlformats.org/officeDocument/2006/customXml" ds:itemID="{447B6765-8E3F-4C29-8F81-617AACF1CC4C}"/>
</file>

<file path=customXml/itemProps3.xml><?xml version="1.0" encoding="utf-8"?>
<ds:datastoreItem xmlns:ds="http://schemas.openxmlformats.org/officeDocument/2006/customXml" ds:itemID="{DAB7B697-3897-48DF-9134-AA7F9966E89E}"/>
</file>

<file path=customXml/itemProps4.xml><?xml version="1.0" encoding="utf-8"?>
<ds:datastoreItem xmlns:ds="http://schemas.openxmlformats.org/officeDocument/2006/customXml" ds:itemID="{22E5859D-601D-4D28-A867-DB2314B80A10}"/>
</file>

<file path=docProps/app.xml><?xml version="1.0" encoding="utf-8"?>
<Properties xmlns="http://schemas.openxmlformats.org/officeDocument/2006/extended-properties" xmlns:vt="http://schemas.openxmlformats.org/officeDocument/2006/docPropsVTypes">
  <Template>ETF lesson plan template</Template>
  <TotalTime>32</TotalTime>
  <Pages>5</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Woodward</dc:creator>
  <cp:keywords/>
  <dc:description/>
  <cp:lastModifiedBy>Chess Law</cp:lastModifiedBy>
  <cp:revision>8</cp:revision>
  <dcterms:created xsi:type="dcterms:W3CDTF">2023-04-06T18:35:00Z</dcterms:created>
  <dcterms:modified xsi:type="dcterms:W3CDTF">2023-04-20T20:19:00Z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0x01010062C6BF2C10D2AD44BB79F8BFF365B8C2</vt:lpwstr>
  </property>
</Properties>
</file>